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6B" w:rsidRDefault="00D1346B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5.4pt;margin-top:-52.15pt;width:192pt;height:96pt;z-index:-251656192;mso-position-horizontal-relative:text;mso-position-vertical-relative:text" wrapcoords="-84 0 -84 21262 21600 21262 21600 0 -84 0">
            <v:imagedata r:id="rId6" o:title=""/>
            <o:lock v:ext="edit" ungrouping="t" rotation="t" cropping="t" verticies="t" text="t" grouping="t"/>
            <o:signatureline v:ext="edit" id="{074D03EF-BB17-48D6-A362-DF1C973D3BBA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D1346B" w:rsidRDefault="00D1346B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346B" w:rsidRDefault="00D1346B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346B" w:rsidRDefault="00D1346B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5CB9" w:rsidRPr="00665CB9" w:rsidRDefault="00665CB9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665CB9" w:rsidRPr="00665CB9" w:rsidRDefault="00665CB9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665CB9" w:rsidRPr="00665CB9" w:rsidRDefault="00665CB9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665CB9" w:rsidRPr="00665CB9" w:rsidRDefault="00665CB9" w:rsidP="0066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665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B9" w:rsidRPr="00665CB9" w:rsidRDefault="00665CB9" w:rsidP="00665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65CB9" w:rsidRPr="00665CB9" w:rsidRDefault="00665CB9" w:rsidP="00665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268A6" w:rsidRPr="00A268A6" w:rsidRDefault="00A268A6" w:rsidP="00A26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268A6" w:rsidRPr="00A268A6" w:rsidRDefault="00A268A6" w:rsidP="00A268A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A268A6" w:rsidRPr="00A268A6" w:rsidRDefault="00A268A6" w:rsidP="00A268A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268A6" w:rsidRPr="00A268A6" w:rsidRDefault="00A268A6" w:rsidP="00A268A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A268A6" w:rsidRPr="00A268A6" w:rsidRDefault="00A268A6" w:rsidP="00A268A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268A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A268A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A268A6" w:rsidRPr="00A268A6" w:rsidRDefault="00A268A6" w:rsidP="00A268A6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68A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665CB9" w:rsidRPr="00665CB9" w:rsidRDefault="00665CB9" w:rsidP="00665C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CB9" w:rsidRPr="00665CB9" w:rsidRDefault="00665CB9" w:rsidP="00665CB9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  <w:r w:rsidRPr="00665CB9">
        <w:rPr>
          <w:rFonts w:ascii="Times New Roman" w:eastAsia="Adobe Myungjo Std M" w:hAnsi="Times New Roman" w:cs="Times New Roman"/>
          <w:b/>
          <w:sz w:val="32"/>
          <w:szCs w:val="28"/>
        </w:rPr>
        <w:t>Программа 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</w:t>
      </w:r>
    </w:p>
    <w:p w:rsidR="00665CB9" w:rsidRPr="00665CB9" w:rsidRDefault="00665CB9" w:rsidP="00665CB9">
      <w:pPr>
        <w:spacing w:after="0"/>
        <w:rPr>
          <w:rFonts w:ascii="Times New Roman" w:eastAsia="Adobe Myungjo Std M" w:hAnsi="Times New Roman" w:cs="Times New Roman"/>
          <w:b/>
          <w:sz w:val="32"/>
          <w:szCs w:val="28"/>
        </w:rPr>
      </w:pPr>
    </w:p>
    <w:p w:rsidR="00665CB9" w:rsidRPr="00665CB9" w:rsidRDefault="00665CB9" w:rsidP="00665CB9">
      <w:pPr>
        <w:spacing w:after="0"/>
        <w:jc w:val="center"/>
        <w:rPr>
          <w:rFonts w:ascii="Times New Roman" w:eastAsia="Adobe Myungjo Std M" w:hAnsi="Times New Roman" w:cs="Times New Roman"/>
          <w:b/>
          <w:sz w:val="32"/>
          <w:szCs w:val="28"/>
        </w:rPr>
      </w:pPr>
    </w:p>
    <w:p w:rsidR="00665CB9" w:rsidRPr="00665CB9" w:rsidRDefault="00665CB9" w:rsidP="00665CB9">
      <w:pPr>
        <w:spacing w:after="0"/>
        <w:jc w:val="center"/>
        <w:rPr>
          <w:rFonts w:ascii="Times New Roman" w:eastAsia="Adobe Myungjo Std M" w:hAnsi="Times New Roman" w:cs="Times New Roman"/>
          <w:sz w:val="32"/>
          <w:szCs w:val="28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20 ч.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5CB9" w:rsidRPr="00665CB9" w:rsidRDefault="00665CB9" w:rsidP="00665CB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65CB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665CB9" w:rsidRDefault="00665CB9" w:rsidP="00665C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268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5CB9" w:rsidRDefault="00665CB9" w:rsidP="00665C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81" w:rsidRPr="009E09B6" w:rsidRDefault="00E25781" w:rsidP="00665CB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09B6">
        <w:rPr>
          <w:rFonts w:ascii="Times New Roman" w:hAnsi="Times New Roman" w:cs="Times New Roman"/>
          <w:b/>
          <w:sz w:val="28"/>
          <w:szCs w:val="24"/>
        </w:rPr>
        <w:t>1. ОБЩАЯ ХАРАКТЕРИСТИКА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1.1. Нормативно-правовые основания разработки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составляют;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ской Федерации»;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приказ Минтруда России от 12 апреля 2013 г. № 148н «Об утверждении уров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ней квалификаций в целях разработки проектов профессиональных стандартов»;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приказ Минобрнауки России от 1 июля 2013 г. № 499 «Об утверждении Поряд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ка организации и осуществления образовательной деятельности по дополнитель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ным профессиональным программам».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«Педагог профессионального обучения, профессионального образования и ДПО», утверж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денного приказом Министерства труда и социальной защиты Российской Феде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рации от 8 сентября 2015 г. №608н.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1.2. Область применения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повышения квалификации препо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давателей, осуществляющих профессиональное обучение водителей транспорт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ных средств соответствующих категорий и подкатегорий по предмету «Психофи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1.3. Требования к слушателям (категории слушателей)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подготовки специа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 xml:space="preserve">листов среднего звена или высшее образование - бакалавриат, направленность (профиль) которого соответствует преподаваемому учебному предмету (модулю); 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среднего профессио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нального образования (программ подготовки специалистов среднего звена) или высшего образования (бакалавриата) - профессиональная переподготовка, на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правленность (профиль) которой соответствует преподаваемому учебному пред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мету (модулю);</w:t>
      </w:r>
    </w:p>
    <w:p w:rsidR="00E25781" w:rsidRPr="009E09B6" w:rsidRDefault="00E25781" w:rsidP="00E257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 xml:space="preserve"> при отсутствии педагогического образования - дополнительное профессио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нальное образование в области профессионального образования и (или) профес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сионального обучения;</w:t>
      </w:r>
    </w:p>
    <w:p w:rsidR="00E25781" w:rsidRPr="009E09B6" w:rsidRDefault="00E25781" w:rsidP="00E257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удостоверение водителя транспортных средств соответствующей категории (подкатегории).</w:t>
      </w:r>
    </w:p>
    <w:p w:rsidR="00E25781" w:rsidRPr="009E09B6" w:rsidRDefault="00E25781" w:rsidP="00E2578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>1.4. Цель и планируемые результаты освоения программы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lastRenderedPageBreak/>
        <w:t>Цель: совершенствование знаний и умений обучающихся для осуществления профессиональной деятельности по обучению водителей транспортных средств соответствующих категорий и подкатегорий по предмету «Психофизиологиче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Программа направлена на освоение следующих профессиональных компетен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ций: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ПК 1. Организовывать учебную деятельность обучающихся по освоению учебного предмета «Психофизиологические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ПК 2. Использовать современные педагогические технологии при изучении учебного предмета «Психофизиологические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ПК 3. Разрабатывать программно-методическое обеспечение учебного пред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мета «Психофизиологические основы деятельности водителя».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B6">
        <w:rPr>
          <w:rFonts w:ascii="Times New Roman" w:hAnsi="Times New Roman" w:cs="Times New Roman"/>
          <w:i/>
          <w:sz w:val="24"/>
          <w:szCs w:val="24"/>
        </w:rPr>
        <w:t>Обучающийся в результате освоения программы должен иметь практический опыт: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выбора и анализа педагогических технологий в зависимости от конкретных целей занятия;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выбора и анализа законодательных актов и учебно-методической литера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туры, необходимых для разработки (обновления) образовательной программы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разработки (обновления) образовательной программы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разработки и проведения занятий психологического практикума.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B6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выполнять деятельность и (или) демонстрировать элементы деятельности, осваиваемой обучающимися, и(или) выполнять задания, предусмотренные про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граммой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создавать условия для воспитания и развития обучающихся, мотивировать их деятельность по освоению учебного предмета, обучать самоорганизации и са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моконтролю;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цесс обучения и воспитания;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применять новые педагогические технологии при проведении занятий по учебному предмету;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использовать действующие нормативные правовые документы при разра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ботке (обновлении) программно-методического обеспечения учебного предмета;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взаимодействовать при разработке образовательной программы со специ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алистами, преподающими смежные учебные предметы программы профессионального обучения;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формулировать совместно с мастером производственного обучения требо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вания к результатам, содержанию и условиям организации практической подго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 xml:space="preserve">товки по учебному </w:t>
      </w:r>
      <w:r w:rsidRPr="009E09B6">
        <w:rPr>
          <w:rFonts w:ascii="Times New Roman" w:hAnsi="Times New Roman" w:cs="Times New Roman"/>
          <w:i/>
          <w:sz w:val="24"/>
          <w:szCs w:val="24"/>
        </w:rPr>
        <w:t>предмету, обсуждать разработанные материалы.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i/>
          <w:sz w:val="24"/>
          <w:szCs w:val="24"/>
        </w:rPr>
        <w:t>знать</w:t>
      </w:r>
      <w:r w:rsidRPr="009E09B6">
        <w:rPr>
          <w:rFonts w:ascii="Times New Roman" w:hAnsi="Times New Roman" w:cs="Times New Roman"/>
          <w:sz w:val="24"/>
          <w:szCs w:val="24"/>
        </w:rPr>
        <w:t>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законодательство, определяющее допуск к управлению транспортными сред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ствами и условия получения права на управление транспортными средствами;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систему образования в Российской Федерации;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lastRenderedPageBreak/>
        <w:t>- требования ФГОС, содержание примерных или типовых образовательных программ, учебников, учебных пособий (в зависимости от реализуемой образо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вательной программы, преподаваемого учебного предмета);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требования к реализации образовательных программ;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новным программам профессионального обучения;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ми здоровья - особенности их психофизического развития, индивидуальные воз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можности);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современные образовательные технологии профессионального обучения;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правила разработки образовательных программ профессионального обуче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ния водителей транспортных средств соответствующих категорий и подкатего</w:t>
      </w:r>
      <w:r w:rsidRPr="009E09B6">
        <w:rPr>
          <w:rFonts w:ascii="Times New Roman" w:hAnsi="Times New Roman" w:cs="Times New Roman"/>
          <w:sz w:val="24"/>
          <w:szCs w:val="24"/>
        </w:rPr>
        <w:softHyphen/>
        <w:t>рий;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- основные принципы проведения группового тренинга.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B6">
        <w:rPr>
          <w:rFonts w:ascii="Times New Roman" w:hAnsi="Times New Roman" w:cs="Times New Roman"/>
          <w:b/>
          <w:sz w:val="24"/>
          <w:szCs w:val="24"/>
        </w:rPr>
        <w:t xml:space="preserve">1.5. Форма обучения </w:t>
      </w:r>
      <w:r w:rsidR="009E09B6" w:rsidRPr="009E09B6">
        <w:rPr>
          <w:rFonts w:ascii="Times New Roman" w:hAnsi="Times New Roman" w:cs="Times New Roman"/>
          <w:b/>
          <w:sz w:val="24"/>
          <w:szCs w:val="24"/>
        </w:rPr>
        <w:t>–</w:t>
      </w:r>
      <w:r w:rsidRPr="009E09B6">
        <w:rPr>
          <w:rFonts w:ascii="Times New Roman" w:hAnsi="Times New Roman" w:cs="Times New Roman"/>
          <w:b/>
          <w:sz w:val="24"/>
          <w:szCs w:val="24"/>
        </w:rPr>
        <w:t xml:space="preserve"> очная</w:t>
      </w:r>
      <w:r w:rsidR="009E09B6" w:rsidRPr="009E09B6">
        <w:rPr>
          <w:rFonts w:ascii="Times New Roman" w:hAnsi="Times New Roman" w:cs="Times New Roman"/>
          <w:b/>
          <w:sz w:val="24"/>
          <w:szCs w:val="24"/>
        </w:rPr>
        <w:t>, дистанционная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Режим занятий</w:t>
      </w:r>
      <w:r w:rsidR="009E09B6" w:rsidRPr="009E09B6">
        <w:rPr>
          <w:rFonts w:ascii="Times New Roman" w:hAnsi="Times New Roman" w:cs="Times New Roman"/>
          <w:sz w:val="24"/>
          <w:szCs w:val="24"/>
        </w:rPr>
        <w:t xml:space="preserve"> для очного обучения</w:t>
      </w:r>
      <w:r w:rsidRPr="009E09B6">
        <w:rPr>
          <w:rFonts w:ascii="Times New Roman" w:hAnsi="Times New Roman" w:cs="Times New Roman"/>
          <w:sz w:val="24"/>
          <w:szCs w:val="24"/>
        </w:rPr>
        <w:t>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Всего максимальной учебной нагрузки обучающегося - 20 часов, включая: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обязательные аудиторные учебные занятия - 12 часов (с отрывом от работы);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внеаудиторную (самостоятельную) учебную работу - 2 часа;</w:t>
      </w:r>
    </w:p>
    <w:p w:rsidR="00E25781" w:rsidRPr="009E09B6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практику - подготовку итоговой аттестационной работы - 4 часа;</w:t>
      </w:r>
    </w:p>
    <w:p w:rsidR="00E25781" w:rsidRDefault="00E25781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9B6">
        <w:rPr>
          <w:rFonts w:ascii="Times New Roman" w:hAnsi="Times New Roman" w:cs="Times New Roman"/>
          <w:sz w:val="24"/>
          <w:szCs w:val="24"/>
        </w:rPr>
        <w:t>итоговую аттестацию - итоговую аттестационную работу - 2 часа.</w:t>
      </w:r>
    </w:p>
    <w:p w:rsidR="007929CF" w:rsidRPr="009E09B6" w:rsidRDefault="007929CF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9CF" w:rsidRPr="007929CF" w:rsidRDefault="007929CF" w:rsidP="007929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929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дистанционной формы обучения:</w:t>
      </w:r>
    </w:p>
    <w:p w:rsidR="00E25781" w:rsidRDefault="007929CF" w:rsidP="007929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7929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Материалы для обучения предоставляются на электронной платформе.</w:t>
      </w:r>
    </w:p>
    <w:p w:rsidR="007929CF" w:rsidRPr="007929CF" w:rsidRDefault="007929CF" w:rsidP="007929C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E09B6" w:rsidRPr="009E09B6" w:rsidRDefault="00E25781" w:rsidP="009E09B6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1.6.</w:t>
      </w:r>
      <w:r w:rsidR="009E09B6" w:rsidRPr="009E0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Трудоёмкость обучения</w:t>
      </w:r>
    </w:p>
    <w:p w:rsidR="009E09B6" w:rsidRPr="009E09B6" w:rsidRDefault="009E09B6" w:rsidP="009E09B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Аудиторная учебная нагрузка - 20 часов</w:t>
      </w:r>
    </w:p>
    <w:p w:rsidR="009E09B6" w:rsidRPr="009E09B6" w:rsidRDefault="009E09B6" w:rsidP="009E09B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E09B6" w:rsidRPr="009E09B6" w:rsidRDefault="009E09B6" w:rsidP="009E09B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1.7</w:t>
      </w:r>
      <w:r w:rsidRPr="009E09B6">
        <w:rPr>
          <w:rFonts w:ascii="Times New Roman" w:hAnsi="Times New Roman" w:cs="Times New Roman"/>
          <w:sz w:val="24"/>
          <w:szCs w:val="24"/>
        </w:rPr>
        <w:t xml:space="preserve"> </w:t>
      </w: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Форма документа</w:t>
      </w:r>
    </w:p>
    <w:p w:rsidR="00E25781" w:rsidRDefault="009E09B6" w:rsidP="00E2578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25781" w:rsidRPr="009E09B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25781" w:rsidRPr="009E09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документа, выдаваемого по результатам освоения программы - удостоверение о повышении квалификации</w:t>
      </w:r>
    </w:p>
    <w:p w:rsidR="009E09B6" w:rsidRPr="009E09B6" w:rsidRDefault="009E09B6" w:rsidP="00E25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1A5" w:rsidRDefault="00B331A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9E09B6" w:rsidRPr="00B331A5" w:rsidRDefault="004C6592" w:rsidP="009E09B6">
      <w:pPr>
        <w:jc w:val="center"/>
        <w:rPr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bookmarkStart w:id="0" w:name="_Hlk124424071"/>
      <w:r w:rsidRPr="00B331A5"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p w:rsidR="00201868" w:rsidRPr="00B331A5" w:rsidRDefault="009E09B6" w:rsidP="009E0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9E09B6" w:rsidRPr="00363CE5" w:rsidTr="00D31E42">
        <w:trPr>
          <w:trHeight w:val="888"/>
        </w:trPr>
        <w:tc>
          <w:tcPr>
            <w:tcW w:w="675" w:type="dxa"/>
            <w:vMerge w:val="restart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9E09B6" w:rsidRPr="00363CE5" w:rsidTr="00D31E42">
        <w:trPr>
          <w:trHeight w:val="226"/>
        </w:trPr>
        <w:tc>
          <w:tcPr>
            <w:tcW w:w="675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9E09B6" w:rsidRPr="00363CE5" w:rsidTr="00D31E42">
        <w:tc>
          <w:tcPr>
            <w:tcW w:w="675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9E09B6" w:rsidRPr="00363CE5" w:rsidTr="00D31E42">
        <w:tc>
          <w:tcPr>
            <w:tcW w:w="675" w:type="dxa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9E09B6" w:rsidRPr="00363CE5" w:rsidRDefault="004C6592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eastAsia="Calibri" w:hAnsi="Times New Roman" w:cs="Times New Roman"/>
                <w:sz w:val="20"/>
              </w:rPr>
              <w:t xml:space="preserve"> Организационные и правовые осно</w:t>
            </w:r>
            <w:r>
              <w:rPr>
                <w:rFonts w:ascii="Times New Roman" w:eastAsia="Calibri" w:hAnsi="Times New Roman" w:cs="Times New Roman"/>
                <w:sz w:val="20"/>
              </w:rPr>
              <w:t>вы системы профессионального об</w:t>
            </w:r>
            <w:r w:rsidRPr="004C6592">
              <w:rPr>
                <w:rFonts w:ascii="Times New Roman" w:eastAsia="Calibri" w:hAnsi="Times New Roman" w:cs="Times New Roman"/>
                <w:sz w:val="20"/>
              </w:rPr>
              <w:t>учения водителей транспортных средств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15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09B6" w:rsidRPr="00363CE5" w:rsidTr="00D31E42">
        <w:tc>
          <w:tcPr>
            <w:tcW w:w="675" w:type="dxa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9E09B6" w:rsidRPr="00363CE5" w:rsidRDefault="004C6592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Основы проведения психологического практикума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15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09B6" w:rsidRPr="00363CE5" w:rsidTr="00D31E42">
        <w:tc>
          <w:tcPr>
            <w:tcW w:w="675" w:type="dxa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9E09B6" w:rsidRPr="00363CE5" w:rsidRDefault="004C6592" w:rsidP="004C659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6592">
              <w:rPr>
                <w:rFonts w:ascii="Times New Roman" w:hAnsi="Times New Roman" w:cs="Times New Roman"/>
                <w:sz w:val="20"/>
              </w:rPr>
              <w:t>Разработка (обновление) ра</w:t>
            </w:r>
            <w:r>
              <w:rPr>
                <w:rFonts w:ascii="Times New Roman" w:hAnsi="Times New Roman" w:cs="Times New Roman"/>
                <w:sz w:val="20"/>
              </w:rPr>
              <w:t>бочей программы учебного предме</w:t>
            </w:r>
            <w:r w:rsidRPr="004C6592">
              <w:rPr>
                <w:rFonts w:ascii="Times New Roman" w:hAnsi="Times New Roman" w:cs="Times New Roman"/>
                <w:sz w:val="20"/>
              </w:rPr>
              <w:t>та «Психофизиологические основы деятельности водителя»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15" w:type="dxa"/>
          </w:tcPr>
          <w:p w:rsidR="009E09B6" w:rsidRPr="00363CE5" w:rsidRDefault="004C6592" w:rsidP="00D31E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E09B6" w:rsidRPr="00363CE5" w:rsidTr="00D31E42">
        <w:tc>
          <w:tcPr>
            <w:tcW w:w="3828" w:type="dxa"/>
            <w:gridSpan w:val="2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9E09B6" w:rsidRPr="00363CE5" w:rsidRDefault="009E09B6" w:rsidP="00D31E4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E09B6" w:rsidRPr="00363CE5" w:rsidTr="00D31E42">
        <w:tc>
          <w:tcPr>
            <w:tcW w:w="3828" w:type="dxa"/>
            <w:gridSpan w:val="2"/>
          </w:tcPr>
          <w:p w:rsidR="009E09B6" w:rsidRPr="00363CE5" w:rsidRDefault="009E09B6" w:rsidP="00D31E4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9E09B6" w:rsidRPr="00363CE5" w:rsidRDefault="004C6592" w:rsidP="00D31E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20</w:t>
            </w:r>
          </w:p>
        </w:tc>
        <w:tc>
          <w:tcPr>
            <w:tcW w:w="1914" w:type="dxa"/>
          </w:tcPr>
          <w:p w:rsidR="009E09B6" w:rsidRPr="0014416B" w:rsidRDefault="004C6592" w:rsidP="00D31E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19</w:t>
            </w:r>
          </w:p>
        </w:tc>
        <w:tc>
          <w:tcPr>
            <w:tcW w:w="1915" w:type="dxa"/>
          </w:tcPr>
          <w:p w:rsidR="009E09B6" w:rsidRPr="0014416B" w:rsidRDefault="004C6592" w:rsidP="00D31E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1</w:t>
            </w:r>
          </w:p>
        </w:tc>
      </w:tr>
    </w:tbl>
    <w:p w:rsidR="004C6592" w:rsidRDefault="004C6592" w:rsidP="009E09B6">
      <w:pPr>
        <w:jc w:val="both"/>
        <w:rPr>
          <w:rFonts w:ascii="Times New Roman" w:hAnsi="Times New Roman" w:cs="Times New Roman"/>
          <w:sz w:val="28"/>
          <w:szCs w:val="24"/>
        </w:rPr>
      </w:pPr>
    </w:p>
    <w:bookmarkEnd w:id="0"/>
    <w:p w:rsidR="00B331A5" w:rsidRDefault="00B331A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4C6592" w:rsidRPr="00B331A5" w:rsidRDefault="00B331A5" w:rsidP="004C6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4C6592" w:rsidRPr="00B331A5">
        <w:rPr>
          <w:rFonts w:ascii="Times New Roman" w:hAnsi="Times New Roman" w:cs="Times New Roman"/>
          <w:b/>
          <w:sz w:val="28"/>
          <w:szCs w:val="28"/>
        </w:rPr>
        <w:t>II. УЧЕБНО-ТЕМАТИЧЕСКИЙ ПЛАН ПРОГРАММЫ</w:t>
      </w:r>
    </w:p>
    <w:p w:rsidR="004C6592" w:rsidRPr="00B331A5" w:rsidRDefault="004C6592" w:rsidP="004C6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tbl>
      <w:tblPr>
        <w:tblStyle w:val="4"/>
        <w:tblW w:w="11028" w:type="dxa"/>
        <w:tblInd w:w="-1139" w:type="dxa"/>
        <w:tblLayout w:type="fixed"/>
        <w:tblLook w:val="04A0"/>
      </w:tblPr>
      <w:tblGrid>
        <w:gridCol w:w="1246"/>
        <w:gridCol w:w="5811"/>
        <w:gridCol w:w="1987"/>
        <w:gridCol w:w="1984"/>
      </w:tblGrid>
      <w:tr w:rsidR="004C6592" w:rsidRPr="00363CE5" w:rsidTr="00D31E42">
        <w:trPr>
          <w:trHeight w:val="105"/>
        </w:trPr>
        <w:tc>
          <w:tcPr>
            <w:tcW w:w="1246" w:type="dxa"/>
            <w:vMerge w:val="restart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Предмет</w:t>
            </w:r>
          </w:p>
        </w:tc>
        <w:tc>
          <w:tcPr>
            <w:tcW w:w="5811" w:type="dxa"/>
            <w:vMerge w:val="restart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4C6592" w:rsidRPr="00363CE5" w:rsidTr="00D31E42">
        <w:trPr>
          <w:trHeight w:val="105"/>
        </w:trPr>
        <w:tc>
          <w:tcPr>
            <w:tcW w:w="1246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4C6592" w:rsidRPr="00363CE5" w:rsidTr="00D31E42">
        <w:trPr>
          <w:trHeight w:val="105"/>
        </w:trPr>
        <w:tc>
          <w:tcPr>
            <w:tcW w:w="1246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4C6592" w:rsidRPr="00363CE5" w:rsidRDefault="004C6592" w:rsidP="007929C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</w:t>
            </w:r>
            <w:r w:rsidR="007929CF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их</w:t>
            </w:r>
            <w:r w:rsidR="007929C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:rsidR="004C6592" w:rsidRPr="00363CE5" w:rsidRDefault="004C6592" w:rsidP="007929C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Практических</w:t>
            </w:r>
          </w:p>
        </w:tc>
      </w:tr>
      <w:tr w:rsidR="004C6592" w:rsidRPr="00363CE5" w:rsidTr="00D31E42">
        <w:tc>
          <w:tcPr>
            <w:tcW w:w="11028" w:type="dxa"/>
            <w:gridSpan w:val="4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1" w:name="_Hlk481479532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Модуль 1 </w:t>
            </w:r>
            <w:r w:rsidR="000E090A" w:rsidRPr="000E090A">
              <w:rPr>
                <w:rFonts w:ascii="Times New Roman" w:eastAsia="Calibri" w:hAnsi="Times New Roman" w:cs="Times New Roman"/>
                <w:b/>
                <w:szCs w:val="24"/>
              </w:rPr>
              <w:t>Организационные и правовые основы системы профессионального обучения водителей транспортных средств</w:t>
            </w:r>
          </w:p>
        </w:tc>
      </w:tr>
      <w:bookmarkEnd w:id="1"/>
      <w:tr w:rsidR="000E090A" w:rsidRPr="00363CE5" w:rsidTr="00D31E42"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0E090A" w:rsidRPr="000E090A" w:rsidRDefault="000E090A" w:rsidP="001A2EF2">
            <w:pPr>
              <w:rPr>
                <w:rFonts w:ascii="Times New Roman" w:hAnsi="Times New Roman" w:cs="Times New Roman"/>
                <w:szCs w:val="20"/>
              </w:rPr>
            </w:pPr>
            <w:r w:rsidRPr="000E090A">
              <w:rPr>
                <w:rFonts w:ascii="Times New Roman" w:hAnsi="Times New Roman" w:cs="Times New Roman"/>
                <w:szCs w:val="20"/>
              </w:rPr>
              <w:t>Законодательство, определяющее правовые основы профессионального обучения водителей транспортных средств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0E090A" w:rsidRPr="00363CE5" w:rsidTr="000E090A">
        <w:trPr>
          <w:trHeight w:val="546"/>
        </w:trPr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0E090A" w:rsidRPr="000E090A" w:rsidRDefault="000E090A" w:rsidP="001A2EF2">
            <w:pPr>
              <w:rPr>
                <w:rFonts w:ascii="Times New Roman" w:hAnsi="Times New Roman" w:cs="Times New Roman"/>
                <w:szCs w:val="20"/>
              </w:rPr>
            </w:pPr>
            <w:r w:rsidRPr="000E090A">
              <w:rPr>
                <w:rFonts w:ascii="Times New Roman" w:hAnsi="Times New Roman" w:cs="Times New Roman"/>
                <w:szCs w:val="20"/>
              </w:rPr>
              <w:t>Нормативные правовые акты, регламентирующие организацию мероприятий по охране труда в образовательных организациях и регулирующие отноше</w:t>
            </w:r>
            <w:r>
              <w:rPr>
                <w:rFonts w:ascii="Times New Roman" w:hAnsi="Times New Roman" w:cs="Times New Roman"/>
                <w:szCs w:val="20"/>
              </w:rPr>
              <w:t>ния в сфере взаимодей</w:t>
            </w:r>
            <w:r w:rsidRPr="000E090A">
              <w:rPr>
                <w:rFonts w:ascii="Times New Roman" w:hAnsi="Times New Roman" w:cs="Times New Roman"/>
                <w:szCs w:val="20"/>
              </w:rPr>
              <w:t>ствия общества и природы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C6592" w:rsidRPr="00363CE5" w:rsidTr="00D31E42">
        <w:tc>
          <w:tcPr>
            <w:tcW w:w="11028" w:type="dxa"/>
            <w:gridSpan w:val="4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2</w:t>
            </w:r>
            <w:bookmarkStart w:id="2" w:name="_Hlk481480013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090A" w:rsidRPr="000E090A">
              <w:rPr>
                <w:rFonts w:ascii="Times New Roman" w:eastAsia="Calibri" w:hAnsi="Times New Roman" w:cs="Times New Roman"/>
                <w:b/>
                <w:szCs w:val="24"/>
              </w:rPr>
              <w:t>Основы проведения психологического практикума</w:t>
            </w:r>
            <w:bookmarkEnd w:id="2"/>
          </w:p>
        </w:tc>
      </w:tr>
      <w:tr w:rsidR="000E090A" w:rsidRPr="00363CE5" w:rsidTr="00A0453C"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  <w:vAlign w:val="center"/>
          </w:tcPr>
          <w:p w:rsidR="000E090A" w:rsidRPr="000E090A" w:rsidRDefault="000E090A" w:rsidP="00D31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Основы проведения психологических тренингов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0E090A" w:rsidRPr="00363CE5" w:rsidTr="00A0453C">
        <w:tc>
          <w:tcPr>
            <w:tcW w:w="1246" w:type="dxa"/>
          </w:tcPr>
          <w:p w:rsidR="000E090A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  <w:vAlign w:val="center"/>
          </w:tcPr>
          <w:p w:rsidR="000E090A" w:rsidRPr="000E090A" w:rsidRDefault="000E090A" w:rsidP="00D31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Техника проведения психологического практикума в автошколе</w:t>
            </w:r>
          </w:p>
        </w:tc>
        <w:tc>
          <w:tcPr>
            <w:tcW w:w="1987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0E090A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C6592" w:rsidRPr="00363CE5" w:rsidTr="00D31E42">
        <w:tc>
          <w:tcPr>
            <w:tcW w:w="11028" w:type="dxa"/>
            <w:gridSpan w:val="4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Модуль 3</w:t>
            </w:r>
            <w:bookmarkStart w:id="3" w:name="_Hlk481480410"/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0E090A" w:rsidRPr="000E090A">
              <w:rPr>
                <w:rFonts w:ascii="Times New Roman" w:eastAsia="Calibri" w:hAnsi="Times New Roman" w:cs="Times New Roman"/>
                <w:b/>
                <w:szCs w:val="24"/>
              </w:rPr>
              <w:t>Разработка (обновление) рабочей программы учебного предмета «Психофизиологические основы деятельности водителя»</w:t>
            </w:r>
            <w:bookmarkEnd w:id="3"/>
          </w:p>
        </w:tc>
      </w:tr>
      <w:tr w:rsidR="004C6592" w:rsidRPr="00363CE5" w:rsidTr="00D31E42">
        <w:tc>
          <w:tcPr>
            <w:tcW w:w="1246" w:type="dxa"/>
          </w:tcPr>
          <w:p w:rsidR="004C6592" w:rsidRPr="00363CE5" w:rsidRDefault="004C6592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:rsidR="004C6592" w:rsidRPr="00363CE5" w:rsidRDefault="000E090A" w:rsidP="00D31E4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E090A">
              <w:rPr>
                <w:rFonts w:ascii="Times New Roman" w:hAnsi="Times New Roman" w:cs="Times New Roman"/>
                <w:szCs w:val="24"/>
              </w:rPr>
              <w:t>Методика разработки (обновления) рабочей программы учебного предмета</w:t>
            </w:r>
          </w:p>
        </w:tc>
        <w:tc>
          <w:tcPr>
            <w:tcW w:w="1987" w:type="dxa"/>
          </w:tcPr>
          <w:p w:rsidR="004C6592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984" w:type="dxa"/>
          </w:tcPr>
          <w:p w:rsidR="004C6592" w:rsidRPr="00363CE5" w:rsidRDefault="000E090A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C6592" w:rsidRPr="00363CE5" w:rsidTr="00D31E42">
        <w:trPr>
          <w:trHeight w:val="298"/>
        </w:trPr>
        <w:tc>
          <w:tcPr>
            <w:tcW w:w="7057" w:type="dxa"/>
            <w:gridSpan w:val="2"/>
          </w:tcPr>
          <w:p w:rsidR="004C6592" w:rsidRPr="00363CE5" w:rsidRDefault="004C6592" w:rsidP="00D31E4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4C6592" w:rsidRPr="00363CE5" w:rsidRDefault="000E090A" w:rsidP="000E090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4C6592" w:rsidRPr="00363CE5" w:rsidRDefault="004C6592" w:rsidP="00D31E42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4C6592" w:rsidRPr="00363CE5" w:rsidTr="00D31E42">
        <w:trPr>
          <w:trHeight w:val="273"/>
        </w:trPr>
        <w:tc>
          <w:tcPr>
            <w:tcW w:w="7057" w:type="dxa"/>
            <w:gridSpan w:val="2"/>
          </w:tcPr>
          <w:p w:rsidR="004C6592" w:rsidRPr="00363CE5" w:rsidRDefault="004C6592" w:rsidP="00D31E42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4C6592" w:rsidRPr="0014416B" w:rsidRDefault="000E090A" w:rsidP="00D31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4C6592" w:rsidRPr="0014416B" w:rsidRDefault="000E090A" w:rsidP="00D31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62DC7" w:rsidRDefault="00762DC7" w:rsidP="00762DC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331A5" w:rsidRDefault="00B331A5">
      <w:pPr>
        <w:rPr>
          <w:rFonts w:ascii="Times New Roman" w:eastAsia="Times New Roman" w:hAnsi="Times New Roman" w:cs="Times New Roman"/>
          <w:b/>
          <w:color w:val="111111"/>
          <w:kern w:val="3"/>
          <w:sz w:val="28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br w:type="page"/>
      </w:r>
    </w:p>
    <w:p w:rsidR="00762DC7" w:rsidRPr="00B331A5" w:rsidRDefault="00B331A5" w:rsidP="00762DC7">
      <w:pPr>
        <w:pStyle w:val="Standard"/>
        <w:spacing w:after="0" w:line="240" w:lineRule="auto"/>
        <w:jc w:val="center"/>
        <w:rPr>
          <w:rFonts w:ascii="Times New Roman" w:eastAsia="Adobe Myungjo Std M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B331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62DC7" w:rsidRPr="00B331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СОДЕРЖАНИЕ РАЗДЕЛОВ (ТЕМ) УЧЕБНО-ТЕМАТИЧЕСКОГО ПЛАНА ПО ПРОГРАММАМ ПРОФЕССИОНАЛЬНОЙ ПОДГОТОВКИ</w:t>
      </w:r>
    </w:p>
    <w:p w:rsidR="00762DC7" w:rsidRPr="00B331A5" w:rsidRDefault="00762DC7" w:rsidP="0076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sz w:val="28"/>
          <w:szCs w:val="28"/>
        </w:rPr>
        <w:t>«</w:t>
      </w:r>
      <w:r w:rsidRPr="00B331A5">
        <w:rPr>
          <w:rFonts w:ascii="Times New Roman" w:hAnsi="Times New Roman" w:cs="Times New Roman"/>
          <w:b/>
          <w:sz w:val="28"/>
          <w:szCs w:val="28"/>
        </w:rPr>
        <w:t>Повышение квалификации преподавателей, осуществляющих подготовку водителей транспортных средств по предмету «психофизиологические основы деятельности водителя»».</w:t>
      </w:r>
    </w:p>
    <w:p w:rsidR="00746D29" w:rsidRPr="00746D29" w:rsidRDefault="00746D29" w:rsidP="00B33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1.1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Законодательство, определяющее правовые основы профессионального обучения водителей транспортных средств</w:t>
      </w:r>
    </w:p>
    <w:p w:rsidR="009E09B6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Допуск к управлению транспортными средствами: категории транспортных средств и вх</w:t>
      </w:r>
      <w:r>
        <w:rPr>
          <w:rFonts w:ascii="Times New Roman" w:hAnsi="Times New Roman" w:cs="Times New Roman"/>
          <w:sz w:val="24"/>
          <w:szCs w:val="24"/>
        </w:rPr>
        <w:t>одящие в них подкатегории транс</w:t>
      </w:r>
      <w:r w:rsidRPr="00746D29">
        <w:rPr>
          <w:rFonts w:ascii="Times New Roman" w:hAnsi="Times New Roman" w:cs="Times New Roman"/>
          <w:sz w:val="24"/>
          <w:szCs w:val="24"/>
        </w:rPr>
        <w:t>портных средств, на управление которыми предоставляется специальное право; условия получения права на управление транспортными средствами; росс</w:t>
      </w:r>
      <w:r>
        <w:rPr>
          <w:rFonts w:ascii="Times New Roman" w:hAnsi="Times New Roman" w:cs="Times New Roman"/>
          <w:sz w:val="24"/>
          <w:szCs w:val="24"/>
        </w:rPr>
        <w:t>ийское национальное води</w:t>
      </w:r>
      <w:r w:rsidRPr="00746D29">
        <w:rPr>
          <w:rFonts w:ascii="Times New Roman" w:hAnsi="Times New Roman" w:cs="Times New Roman"/>
          <w:sz w:val="24"/>
          <w:szCs w:val="24"/>
        </w:rPr>
        <w:t>тельское удостоверение; ме</w:t>
      </w:r>
      <w:r>
        <w:rPr>
          <w:rFonts w:ascii="Times New Roman" w:hAnsi="Times New Roman" w:cs="Times New Roman"/>
          <w:sz w:val="24"/>
          <w:szCs w:val="24"/>
        </w:rPr>
        <w:t>ждународное водительское удосто</w:t>
      </w:r>
      <w:r w:rsidRPr="00746D29">
        <w:rPr>
          <w:rFonts w:ascii="Times New Roman" w:hAnsi="Times New Roman" w:cs="Times New Roman"/>
          <w:sz w:val="24"/>
          <w:szCs w:val="24"/>
        </w:rPr>
        <w:t>верение; основания прекра</w:t>
      </w:r>
      <w:r>
        <w:rPr>
          <w:rFonts w:ascii="Times New Roman" w:hAnsi="Times New Roman" w:cs="Times New Roman"/>
          <w:sz w:val="24"/>
          <w:szCs w:val="24"/>
        </w:rPr>
        <w:t>щения действия права на управле</w:t>
      </w:r>
      <w:r w:rsidRPr="00746D29">
        <w:rPr>
          <w:rFonts w:ascii="Times New Roman" w:hAnsi="Times New Roman" w:cs="Times New Roman"/>
          <w:sz w:val="24"/>
          <w:szCs w:val="24"/>
        </w:rPr>
        <w:t>ние транспортными средствами; обучение граждан правилам безопасного поведения на автомобильных дорогах.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Система образования в Российской Федерации: структура системы образования; ф</w:t>
      </w:r>
      <w:r>
        <w:rPr>
          <w:rFonts w:ascii="Times New Roman" w:hAnsi="Times New Roman" w:cs="Times New Roman"/>
          <w:sz w:val="24"/>
          <w:szCs w:val="24"/>
        </w:rPr>
        <w:t>едеральные государственные обра</w:t>
      </w:r>
      <w:r w:rsidRPr="00746D29">
        <w:rPr>
          <w:rFonts w:ascii="Times New Roman" w:hAnsi="Times New Roman" w:cs="Times New Roman"/>
          <w:sz w:val="24"/>
          <w:szCs w:val="24"/>
        </w:rPr>
        <w:t xml:space="preserve">зовательные стандарты и </w:t>
      </w:r>
      <w:r>
        <w:rPr>
          <w:rFonts w:ascii="Times New Roman" w:hAnsi="Times New Roman" w:cs="Times New Roman"/>
          <w:sz w:val="24"/>
          <w:szCs w:val="24"/>
        </w:rPr>
        <w:t>федеральные государственные тре</w:t>
      </w:r>
      <w:r w:rsidRPr="00746D29">
        <w:rPr>
          <w:rFonts w:ascii="Times New Roman" w:hAnsi="Times New Roman" w:cs="Times New Roman"/>
          <w:sz w:val="24"/>
          <w:szCs w:val="24"/>
        </w:rPr>
        <w:t>бования;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стандарты; образовательные про</w:t>
      </w:r>
      <w:r w:rsidRPr="00746D29">
        <w:rPr>
          <w:rFonts w:ascii="Times New Roman" w:hAnsi="Times New Roman" w:cs="Times New Roman"/>
          <w:sz w:val="24"/>
          <w:szCs w:val="24"/>
        </w:rPr>
        <w:t>граммы; общие требования к реализации образовательных программ.</w:t>
      </w:r>
    </w:p>
    <w:p w:rsidR="00746D29" w:rsidRDefault="00746D29" w:rsidP="00B331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1.2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Нормативные правовые акты,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</w:t>
      </w:r>
    </w:p>
    <w:p w:rsidR="00746D29" w:rsidRP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Охрана труда в 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организациях: рекомен</w:t>
      </w:r>
      <w:r w:rsidRPr="00746D29">
        <w:rPr>
          <w:rFonts w:ascii="Times New Roman" w:hAnsi="Times New Roman" w:cs="Times New Roman"/>
          <w:sz w:val="24"/>
          <w:szCs w:val="24"/>
        </w:rPr>
        <w:t>дации по организации ра</w:t>
      </w:r>
      <w:r>
        <w:rPr>
          <w:rFonts w:ascii="Times New Roman" w:hAnsi="Times New Roman" w:cs="Times New Roman"/>
          <w:sz w:val="24"/>
          <w:szCs w:val="24"/>
        </w:rPr>
        <w:t>боты службы охраны труда в обра</w:t>
      </w:r>
      <w:r w:rsidRPr="00746D29">
        <w:rPr>
          <w:rFonts w:ascii="Times New Roman" w:hAnsi="Times New Roman" w:cs="Times New Roman"/>
          <w:sz w:val="24"/>
          <w:szCs w:val="24"/>
        </w:rPr>
        <w:t>зовательной организации, основная концепция и требования по пожарной безопасности; анализ причин возникновения пожаров и возгораний в образовател</w:t>
      </w:r>
      <w:r>
        <w:rPr>
          <w:rFonts w:ascii="Times New Roman" w:hAnsi="Times New Roman" w:cs="Times New Roman"/>
          <w:sz w:val="24"/>
          <w:szCs w:val="24"/>
        </w:rPr>
        <w:t>ьных организациях; ло</w:t>
      </w:r>
      <w:r w:rsidRPr="00746D29">
        <w:rPr>
          <w:rFonts w:ascii="Times New Roman" w:hAnsi="Times New Roman" w:cs="Times New Roman"/>
          <w:sz w:val="24"/>
          <w:szCs w:val="24"/>
        </w:rPr>
        <w:t>кальные нормативные правовые документы по обеспечению пожарной безопасности в образовательных организациях.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Законодательство, регу</w:t>
      </w:r>
      <w:r>
        <w:rPr>
          <w:rFonts w:ascii="Times New Roman" w:hAnsi="Times New Roman" w:cs="Times New Roman"/>
          <w:sz w:val="24"/>
          <w:szCs w:val="24"/>
        </w:rPr>
        <w:t>лирующее отношения в сфере взаи</w:t>
      </w:r>
      <w:r w:rsidRPr="00746D29">
        <w:rPr>
          <w:rFonts w:ascii="Times New Roman" w:hAnsi="Times New Roman" w:cs="Times New Roman"/>
          <w:sz w:val="24"/>
          <w:szCs w:val="24"/>
        </w:rPr>
        <w:t>модействия общества и природы: общие положения; права и обязанности граждан, общественных и иных организаций в области охраны окружающей</w:t>
      </w:r>
      <w:r>
        <w:rPr>
          <w:rFonts w:ascii="Times New Roman" w:hAnsi="Times New Roman" w:cs="Times New Roman"/>
          <w:sz w:val="24"/>
          <w:szCs w:val="24"/>
        </w:rPr>
        <w:t xml:space="preserve"> среды; ответственность за нару</w:t>
      </w:r>
      <w:r w:rsidRPr="00746D29">
        <w:rPr>
          <w:rFonts w:ascii="Times New Roman" w:hAnsi="Times New Roman" w:cs="Times New Roman"/>
          <w:sz w:val="24"/>
          <w:szCs w:val="24"/>
        </w:rPr>
        <w:t xml:space="preserve">шение законодательства </w:t>
      </w:r>
      <w:r>
        <w:rPr>
          <w:rFonts w:ascii="Times New Roman" w:hAnsi="Times New Roman" w:cs="Times New Roman"/>
          <w:sz w:val="24"/>
          <w:szCs w:val="24"/>
        </w:rPr>
        <w:t>в области охраны окружающей сре</w:t>
      </w:r>
      <w:r w:rsidRPr="00746D29">
        <w:rPr>
          <w:rFonts w:ascii="Times New Roman" w:hAnsi="Times New Roman" w:cs="Times New Roman"/>
          <w:sz w:val="24"/>
          <w:szCs w:val="24"/>
        </w:rPr>
        <w:t>ды.</w:t>
      </w:r>
    </w:p>
    <w:p w:rsidR="00746D29" w:rsidRDefault="00746D29" w:rsidP="00B331A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2.1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Основы проведения психологических тренингов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 xml:space="preserve">Основные принципы и правила </w:t>
      </w:r>
      <w:r>
        <w:rPr>
          <w:rFonts w:ascii="Times New Roman" w:hAnsi="Times New Roman" w:cs="Times New Roman"/>
          <w:sz w:val="24"/>
          <w:szCs w:val="24"/>
        </w:rPr>
        <w:t xml:space="preserve">проведения группового тренинга. </w:t>
      </w:r>
      <w:r w:rsidRPr="00746D29">
        <w:rPr>
          <w:rFonts w:ascii="Times New Roman" w:hAnsi="Times New Roman" w:cs="Times New Roman"/>
          <w:sz w:val="24"/>
          <w:szCs w:val="24"/>
        </w:rPr>
        <w:t xml:space="preserve">Основные методы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психологического тренинга. </w:t>
      </w:r>
      <w:r w:rsidRPr="00746D29">
        <w:rPr>
          <w:rFonts w:ascii="Times New Roman" w:hAnsi="Times New Roman" w:cs="Times New Roman"/>
          <w:sz w:val="24"/>
          <w:szCs w:val="24"/>
        </w:rPr>
        <w:t>Общая схема проведения психологи</w:t>
      </w:r>
      <w:r>
        <w:rPr>
          <w:rFonts w:ascii="Times New Roman" w:hAnsi="Times New Roman" w:cs="Times New Roman"/>
          <w:sz w:val="24"/>
          <w:szCs w:val="24"/>
        </w:rPr>
        <w:t xml:space="preserve">ческого практикума в автошколе. </w:t>
      </w:r>
      <w:r w:rsidRPr="00746D2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итерии оценки групповой работы. </w:t>
      </w:r>
      <w:r w:rsidRPr="00746D29">
        <w:rPr>
          <w:rFonts w:ascii="Times New Roman" w:hAnsi="Times New Roman" w:cs="Times New Roman"/>
          <w:sz w:val="24"/>
          <w:szCs w:val="24"/>
        </w:rPr>
        <w:t>Мотивация участников практикума.</w:t>
      </w:r>
    </w:p>
    <w:p w:rsidR="00746D29" w:rsidRDefault="00746D29" w:rsidP="00B331A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lastRenderedPageBreak/>
        <w:t>Тема 2.2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Техника проведения психологического практикума в автошколе</w:t>
      </w:r>
    </w:p>
    <w:p w:rsid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упражнений разминки. </w:t>
      </w:r>
      <w:r w:rsidRPr="00746D29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 xml:space="preserve">ение упражнений основной части. </w:t>
      </w:r>
      <w:r w:rsidRPr="00746D29">
        <w:rPr>
          <w:rFonts w:ascii="Times New Roman" w:hAnsi="Times New Roman" w:cs="Times New Roman"/>
          <w:sz w:val="24"/>
          <w:szCs w:val="24"/>
        </w:rPr>
        <w:t>Проведение итогового обсуждения в группе.</w:t>
      </w:r>
    </w:p>
    <w:p w:rsidR="00746D29" w:rsidRDefault="00746D29" w:rsidP="00746D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29">
        <w:rPr>
          <w:rFonts w:ascii="Times New Roman" w:hAnsi="Times New Roman" w:cs="Times New Roman"/>
          <w:b/>
          <w:sz w:val="24"/>
          <w:szCs w:val="24"/>
        </w:rPr>
        <w:t>Тема 3.1</w:t>
      </w:r>
      <w:r w:rsidRPr="00746D29">
        <w:rPr>
          <w:rFonts w:ascii="Times New Roman" w:hAnsi="Times New Roman" w:cs="Times New Roman"/>
          <w:b/>
          <w:sz w:val="24"/>
          <w:szCs w:val="24"/>
        </w:rPr>
        <w:tab/>
        <w:t>Методика разработки (обновления) рабочей программы учебного предмета</w:t>
      </w:r>
    </w:p>
    <w:p w:rsidR="00746D29" w:rsidRPr="00746D29" w:rsidRDefault="00746D29" w:rsidP="0074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D29">
        <w:rPr>
          <w:rFonts w:ascii="Times New Roman" w:hAnsi="Times New Roman" w:cs="Times New Roman"/>
          <w:sz w:val="24"/>
          <w:szCs w:val="24"/>
        </w:rPr>
        <w:t>Основные правила разра</w:t>
      </w:r>
      <w:r>
        <w:rPr>
          <w:rFonts w:ascii="Times New Roman" w:hAnsi="Times New Roman" w:cs="Times New Roman"/>
          <w:sz w:val="24"/>
          <w:szCs w:val="24"/>
        </w:rPr>
        <w:t>ботки (обновления) образователь</w:t>
      </w:r>
      <w:r w:rsidRPr="00746D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ой программы учебного предмета. </w:t>
      </w:r>
      <w:r w:rsidRPr="00746D29">
        <w:rPr>
          <w:rFonts w:ascii="Times New Roman" w:hAnsi="Times New Roman" w:cs="Times New Roman"/>
          <w:sz w:val="24"/>
          <w:szCs w:val="24"/>
        </w:rPr>
        <w:t>Структура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учеб</w:t>
      </w:r>
      <w:r w:rsidRPr="00746D29">
        <w:rPr>
          <w:rFonts w:ascii="Times New Roman" w:hAnsi="Times New Roman" w:cs="Times New Roman"/>
          <w:sz w:val="24"/>
          <w:szCs w:val="24"/>
        </w:rPr>
        <w:t>ного предмета «Психофизиологические основы деятельности водителя».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D29">
        <w:rPr>
          <w:rFonts w:ascii="Times New Roman" w:hAnsi="Times New Roman" w:cs="Times New Roman"/>
          <w:sz w:val="24"/>
          <w:szCs w:val="24"/>
        </w:rPr>
        <w:t>Дополнения и изменения к образовательной программе учебного предмета «Психофи</w:t>
      </w:r>
      <w:r>
        <w:rPr>
          <w:rFonts w:ascii="Times New Roman" w:hAnsi="Times New Roman" w:cs="Times New Roman"/>
          <w:sz w:val="24"/>
          <w:szCs w:val="24"/>
        </w:rPr>
        <w:t>зиологические основы деятель</w:t>
      </w:r>
      <w:r w:rsidRPr="00746D29">
        <w:rPr>
          <w:rFonts w:ascii="Times New Roman" w:hAnsi="Times New Roman" w:cs="Times New Roman"/>
          <w:sz w:val="24"/>
          <w:szCs w:val="24"/>
        </w:rPr>
        <w:t>ности водителя».</w:t>
      </w:r>
    </w:p>
    <w:p w:rsidR="00746D29" w:rsidRDefault="00746D29" w:rsidP="00762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B331A5" w:rsidRPr="00665CB9" w:rsidRDefault="00B331A5">
      <w:pPr>
        <w:rPr>
          <w:rFonts w:ascii="Times New Roman" w:hAnsi="Times New Roman" w:cs="Times New Roman"/>
          <w:b/>
          <w:sz w:val="24"/>
          <w:szCs w:val="24"/>
        </w:rPr>
      </w:pPr>
      <w:r w:rsidRPr="00665CB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DC7" w:rsidRPr="00B331A5" w:rsidRDefault="00762DC7" w:rsidP="00762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31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331A5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762DC7" w:rsidRPr="00A21317" w:rsidRDefault="00762DC7" w:rsidP="00762DC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62DC7" w:rsidRPr="00A21317" w:rsidRDefault="00762DC7" w:rsidP="00B331A5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Pr="00A21317">
        <w:rPr>
          <w:rFonts w:ascii="Times New Roman" w:hAnsi="Times New Roman" w:cs="Times New Roman"/>
          <w:sz w:val="24"/>
          <w:szCs w:val="24"/>
        </w:rPr>
        <w:t>Условия реализации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Программы в полном объеме; 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 и методов обучения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2DC7" w:rsidRPr="00A21317" w:rsidRDefault="00762DC7" w:rsidP="00B331A5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A21317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Программы включают: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Pr="00A21317">
        <w:rPr>
          <w:sz w:val="24"/>
          <w:szCs w:val="24"/>
        </w:rPr>
        <w:t xml:space="preserve"> </w:t>
      </w:r>
      <w:r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образовательную программу;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методические материалы и разработки;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расписание занятий.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62DC7" w:rsidRPr="00A21317" w:rsidRDefault="00762DC7" w:rsidP="00B331A5">
      <w:pPr>
        <w:spacing w:after="0" w:line="360" w:lineRule="auto"/>
        <w:ind w:firstLine="709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A21317">
        <w:rPr>
          <w:rStyle w:val="a6"/>
          <w:rFonts w:ascii="Times New Roman" w:hAnsi="Times New Roman" w:cs="Times New Roman"/>
          <w:sz w:val="24"/>
          <w:szCs w:val="24"/>
        </w:rPr>
        <w:t>Материально-техническое и информационно-методическое обеспечение Программы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762DC7" w:rsidRPr="00297F77" w:rsidTr="00D31E4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762DC7" w:rsidRPr="00297F77" w:rsidTr="00D31E42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2DC7" w:rsidRPr="00DB24BD" w:rsidRDefault="00762DC7" w:rsidP="00D31E4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DC7" w:rsidRPr="00297F77" w:rsidTr="00D31E42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DC7" w:rsidRPr="00DB24BD" w:rsidRDefault="00762DC7" w:rsidP="00D31E42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1A5" w:rsidRDefault="00B331A5" w:rsidP="00762DC7">
      <w:pPr>
        <w:widowControl w:val="0"/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sz w:val="24"/>
          <w:szCs w:val="24"/>
          <w:lang w:val="en-US"/>
        </w:rPr>
      </w:pPr>
    </w:p>
    <w:p w:rsidR="00762DC7" w:rsidRDefault="00762DC7" w:rsidP="00F34ED0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A21317">
        <w:rPr>
          <w:rStyle w:val="a6"/>
          <w:rFonts w:ascii="Times New Roman" w:hAnsi="Times New Roman" w:cs="Times New Roman"/>
          <w:b/>
          <w:sz w:val="24"/>
          <w:szCs w:val="24"/>
        </w:rPr>
        <w:t>4.4</w:t>
      </w:r>
      <w:r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F34ED0" w:rsidRPr="00A21317" w:rsidRDefault="00F34ED0" w:rsidP="00F34ED0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Требования к квалификации педагогических кадров: высшее </w:t>
      </w:r>
      <w:r w:rsidR="007929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или среднее профессиональное 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образование,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 w:rsidR="007929CF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2DC7" w:rsidRPr="00A21317" w:rsidRDefault="00762DC7" w:rsidP="00B331A5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31A5" w:rsidRDefault="00B331A5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</w:rPr>
        <w:br w:type="page"/>
      </w:r>
    </w:p>
    <w:p w:rsidR="00762DC7" w:rsidRPr="00B331A5" w:rsidRDefault="00762DC7" w:rsidP="00762DC7">
      <w:pPr>
        <w:pStyle w:val="1"/>
        <w:rPr>
          <w:rFonts w:ascii="Times New Roman" w:eastAsiaTheme="minorEastAsia" w:hAnsi="Times New Roman" w:cs="Times New Roman"/>
          <w:sz w:val="28"/>
          <w:szCs w:val="28"/>
          <w:u w:val="none"/>
        </w:rPr>
      </w:pPr>
      <w:r w:rsidRPr="00B331A5">
        <w:rPr>
          <w:rFonts w:ascii="Times New Roman" w:eastAsiaTheme="minorEastAsia" w:hAnsi="Times New Roman" w:cs="Times New Roman"/>
          <w:sz w:val="28"/>
          <w:szCs w:val="28"/>
          <w:u w:val="none"/>
        </w:rPr>
        <w:lastRenderedPageBreak/>
        <w:t>V</w:t>
      </w:r>
      <w:r w:rsidR="00B331A5" w:rsidRPr="00B331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31A5">
        <w:rPr>
          <w:rFonts w:ascii="Times New Roman" w:eastAsiaTheme="minorEastAsia" w:hAnsi="Times New Roman" w:cs="Times New Roman"/>
          <w:sz w:val="28"/>
          <w:szCs w:val="28"/>
          <w:u w:val="none"/>
        </w:rPr>
        <w:t>. СИСТЕМА ОЦЕНКИ РЕЗУЛЬТАТОВ ОСВОЕНИЯ ПРОГРАММЫ</w:t>
      </w:r>
    </w:p>
    <w:p w:rsidR="00B331A5" w:rsidRPr="00B331A5" w:rsidRDefault="00B331A5" w:rsidP="00762DC7">
      <w:pPr>
        <w:spacing w:after="0"/>
        <w:ind w:firstLine="709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762DC7" w:rsidRPr="00A21317" w:rsidRDefault="00746D29" w:rsidP="00B331A5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t>5.1</w:t>
      </w:r>
      <w:r w:rsidR="007929CF">
        <w:rPr>
          <w:rStyle w:val="a6"/>
          <w:rFonts w:ascii="Times New Roman" w:hAnsi="Times New Roman" w:cs="Times New Roman"/>
          <w:sz w:val="24"/>
          <w:szCs w:val="24"/>
        </w:rPr>
        <w:t xml:space="preserve"> Обучение по п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>рограмме завершается итоговой аттестацией в форме квалификационного экзамена.</w:t>
      </w:r>
      <w:r w:rsidR="00762DC7" w:rsidRPr="00A21317">
        <w:rPr>
          <w:sz w:val="24"/>
          <w:szCs w:val="24"/>
        </w:rPr>
        <w:t xml:space="preserve"> 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</w:t>
      </w:r>
      <w:r w:rsidR="00762DC7">
        <w:rPr>
          <w:rStyle w:val="a6"/>
          <w:rFonts w:ascii="Times New Roman" w:hAnsi="Times New Roman" w:cs="Times New Roman"/>
          <w:sz w:val="24"/>
          <w:szCs w:val="24"/>
        </w:rPr>
        <w:t>одержит 10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 xml:space="preserve"> вопроса, сформ</w:t>
      </w:r>
      <w:r w:rsidR="00762DC7">
        <w:rPr>
          <w:rStyle w:val="a6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="00762DC7" w:rsidRPr="00A21317">
        <w:rPr>
          <w:rStyle w:val="a6"/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762DC7" w:rsidRPr="00A21317" w:rsidRDefault="00762DC7" w:rsidP="00762D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31A5" w:rsidRPr="00665CB9" w:rsidRDefault="00B331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65CB9"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762DC7" w:rsidRPr="00F34ED0" w:rsidRDefault="00762DC7" w:rsidP="00F34ED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34ED0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VI</w:t>
      </w:r>
      <w:r w:rsidR="00F34ED0" w:rsidRPr="00F34E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4ED0" w:rsidRPr="00F34ED0">
        <w:rPr>
          <w:rFonts w:ascii="Times New Roman" w:hAnsi="Times New Roman" w:cs="Times New Roman"/>
          <w:b/>
          <w:sz w:val="28"/>
          <w:szCs w:val="28"/>
        </w:rPr>
        <w:t>.</w:t>
      </w:r>
      <w:r w:rsidRPr="00F34ED0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РЕКОМЕНДУЕМАЯ ЛИТЕРАТУРА ДЛЯ ОСВОЕНИЯ ПРОГРАММЫ</w:t>
      </w:r>
    </w:p>
    <w:p w:rsidR="002F4B5F" w:rsidRPr="0059256A" w:rsidRDefault="002F4B5F" w:rsidP="002F4B5F">
      <w:pPr>
        <w:pStyle w:val="11"/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>Перечень рекомендуемых учебных изданий, Интернет-ресурсов, дополни</w:t>
      </w:r>
      <w:r w:rsidRPr="0059256A">
        <w:rPr>
          <w:rStyle w:val="0pt"/>
          <w:sz w:val="26"/>
          <w:szCs w:val="26"/>
        </w:rPr>
        <w:softHyphen/>
        <w:t>тельной литературы.</w:t>
      </w:r>
    </w:p>
    <w:p w:rsidR="002F4B5F" w:rsidRPr="0059256A" w:rsidRDefault="002F4B5F" w:rsidP="002F4B5F">
      <w:pPr>
        <w:pStyle w:val="41"/>
        <w:shd w:val="clear" w:color="auto" w:fill="auto"/>
        <w:spacing w:line="240" w:lineRule="auto"/>
        <w:ind w:left="20" w:firstLine="547"/>
        <w:rPr>
          <w:i w:val="0"/>
          <w:sz w:val="26"/>
          <w:szCs w:val="26"/>
        </w:rPr>
      </w:pPr>
      <w:r w:rsidRPr="0059256A">
        <w:rPr>
          <w:rStyle w:val="40pt"/>
          <w:sz w:val="26"/>
          <w:szCs w:val="26"/>
        </w:rPr>
        <w:t>Основные источники: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Федеральный закон от 10 января 1995 г. № 196-ФЗ «О безопасности до</w:t>
      </w:r>
      <w:r w:rsidRPr="0059256A">
        <w:rPr>
          <w:rStyle w:val="0pt"/>
          <w:sz w:val="26"/>
          <w:szCs w:val="26"/>
        </w:rPr>
        <w:softHyphen/>
        <w:t>рожного движения».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Федеральный закон от 29 декабря 2012 г. № 273-ФЗ «Об образовании в Российской Федерации».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Федеральный закон от 21 декабря 1994 г. № 69-ФЗ «О пожарной безопасности».</w:t>
      </w:r>
      <w:r w:rsidRPr="0059256A">
        <w:rPr>
          <w:rStyle w:val="0pt"/>
          <w:sz w:val="26"/>
          <w:szCs w:val="26"/>
        </w:rPr>
        <w:tab/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Трудовой кодекс Российской Федерации (ТК РФ) от 30 декабря 2001 г. № 197-ФЗ. Раздел X. Охрана труда.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Приказ Минобрнауки России от 26 декабря 2013 г. № 1408 «Об утверж</w:t>
      </w:r>
      <w:r w:rsidRPr="0059256A">
        <w:rPr>
          <w:rStyle w:val="0pt"/>
          <w:sz w:val="26"/>
          <w:szCs w:val="26"/>
        </w:rPr>
        <w:softHyphen/>
        <w:t>дении примерных программ профессионального обучения водителей транс</w:t>
      </w:r>
      <w:r w:rsidRPr="0059256A">
        <w:rPr>
          <w:rStyle w:val="0pt"/>
          <w:sz w:val="26"/>
          <w:szCs w:val="26"/>
        </w:rPr>
        <w:softHyphen/>
        <w:t>портных средств соответствующих категорий и подкатегорий».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Приказ Минобрнауки России от 18 апреля 2013 г. № 292 «Об утвержде</w:t>
      </w:r>
      <w:r w:rsidRPr="0059256A">
        <w:rPr>
          <w:rStyle w:val="0pt"/>
          <w:sz w:val="26"/>
          <w:szCs w:val="26"/>
        </w:rPr>
        <w:softHyphen/>
        <w:t>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Приказ Минобразования России от 11 марта 1998 г. </w:t>
      </w:r>
      <w:r w:rsidRPr="0059256A">
        <w:rPr>
          <w:rStyle w:val="0pt0"/>
          <w:sz w:val="26"/>
          <w:szCs w:val="26"/>
        </w:rPr>
        <w:t>№ 662</w:t>
      </w:r>
      <w:r w:rsidRPr="0059256A">
        <w:rPr>
          <w:rStyle w:val="0pt"/>
          <w:sz w:val="26"/>
          <w:szCs w:val="26"/>
        </w:rPr>
        <w:t xml:space="preserve"> «О службе охраны труда образовательного учреждения».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Постановление Минтруда России от 8 февраля 2000 г. № 14 «Об утверж</w:t>
      </w:r>
      <w:r w:rsidRPr="0059256A">
        <w:rPr>
          <w:rStyle w:val="0pt"/>
          <w:sz w:val="26"/>
          <w:szCs w:val="26"/>
        </w:rPr>
        <w:softHyphen/>
        <w:t>дении Рекомендаций по организации работы службы охраны труда в органи</w:t>
      </w:r>
      <w:r w:rsidRPr="0059256A">
        <w:rPr>
          <w:rStyle w:val="0pt"/>
          <w:sz w:val="26"/>
          <w:szCs w:val="26"/>
        </w:rPr>
        <w:softHyphen/>
        <w:t>зации».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Бизяева А.А. Психология думающего учителя: педагогическая рефлек</w:t>
      </w:r>
      <w:r w:rsidRPr="0059256A">
        <w:rPr>
          <w:rStyle w:val="0pt"/>
          <w:sz w:val="26"/>
          <w:szCs w:val="26"/>
        </w:rPr>
        <w:softHyphen/>
        <w:t>сия - Псков, 2006.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Емельянов С. М. Практикум по конфликтологии. СПб.: Питер, 2011.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Гришина Н. В. Психология конфликта. СПб.: Питер, 2008.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Кузнецова Н.Е. Педагогические технологии в предметном обучении: лекции. - </w:t>
      </w:r>
      <w:proofErr w:type="spellStart"/>
      <w:r w:rsidRPr="0059256A">
        <w:rPr>
          <w:rStyle w:val="0pt"/>
          <w:sz w:val="26"/>
          <w:szCs w:val="26"/>
        </w:rPr>
        <w:t>Спб</w:t>
      </w:r>
      <w:proofErr w:type="spellEnd"/>
      <w:r w:rsidRPr="0059256A">
        <w:rPr>
          <w:rStyle w:val="0pt"/>
          <w:sz w:val="26"/>
          <w:szCs w:val="26"/>
        </w:rPr>
        <w:t>.: Образование, 1995. - 50 с.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547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Найдина</w:t>
      </w:r>
      <w:proofErr w:type="spellEnd"/>
      <w:r w:rsidRPr="0059256A">
        <w:rPr>
          <w:rStyle w:val="0pt"/>
          <w:sz w:val="26"/>
          <w:szCs w:val="26"/>
        </w:rPr>
        <w:t xml:space="preserve"> И. В. Рожков Л. Б Психологические основы безопасного управления автотранспортным средством. М.: ООО «Издательский Дом «</w:t>
      </w:r>
      <w:proofErr w:type="spellStart"/>
      <w:r w:rsidRPr="0059256A">
        <w:rPr>
          <w:rStyle w:val="0pt"/>
          <w:sz w:val="26"/>
          <w:szCs w:val="26"/>
        </w:rPr>
        <w:t>Ав</w:t>
      </w:r>
      <w:r w:rsidRPr="0059256A">
        <w:rPr>
          <w:rStyle w:val="0pt"/>
          <w:sz w:val="26"/>
          <w:szCs w:val="26"/>
        </w:rPr>
        <w:softHyphen/>
        <w:t>топросвещение</w:t>
      </w:r>
      <w:proofErr w:type="spellEnd"/>
      <w:r w:rsidRPr="0059256A">
        <w:rPr>
          <w:rStyle w:val="0pt"/>
          <w:sz w:val="26"/>
          <w:szCs w:val="26"/>
        </w:rPr>
        <w:t>», 2012.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Немов Р.С. Психология Т. 1-3. - М., 2006.</w:t>
      </w:r>
    </w:p>
    <w:p w:rsidR="002F4B5F" w:rsidRPr="0059256A" w:rsidRDefault="002F4B5F" w:rsidP="002F4B5F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Пидкасистый</w:t>
      </w:r>
      <w:proofErr w:type="spellEnd"/>
      <w:r w:rsidRPr="0059256A">
        <w:rPr>
          <w:rStyle w:val="0pt"/>
          <w:sz w:val="26"/>
          <w:szCs w:val="26"/>
        </w:rPr>
        <w:t xml:space="preserve"> П.И., </w:t>
      </w:r>
      <w:proofErr w:type="spellStart"/>
      <w:r w:rsidRPr="0059256A">
        <w:rPr>
          <w:rStyle w:val="0pt"/>
          <w:sz w:val="26"/>
          <w:szCs w:val="26"/>
        </w:rPr>
        <w:t>Хайдаров</w:t>
      </w:r>
      <w:proofErr w:type="spellEnd"/>
      <w:r w:rsidRPr="0059256A">
        <w:rPr>
          <w:rStyle w:val="0pt"/>
          <w:sz w:val="26"/>
          <w:szCs w:val="26"/>
        </w:rPr>
        <w:t xml:space="preserve"> Ж.С. Технология игры в обучении и раз</w:t>
      </w:r>
      <w:r w:rsidRPr="0059256A">
        <w:rPr>
          <w:rStyle w:val="0pt"/>
          <w:sz w:val="26"/>
          <w:szCs w:val="26"/>
        </w:rPr>
        <w:softHyphen/>
        <w:t>витии: учебное пособие - М., 1996.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>Рожков Л. Б. Психологический практикум в автошколе.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Селевко</w:t>
      </w:r>
      <w:proofErr w:type="spellEnd"/>
      <w:r w:rsidRPr="0059256A">
        <w:rPr>
          <w:rStyle w:val="0pt"/>
          <w:sz w:val="26"/>
          <w:szCs w:val="26"/>
        </w:rPr>
        <w:t xml:space="preserve"> Г.К. Современные образовательные технологии: Учеб. Посо</w:t>
      </w:r>
      <w:r w:rsidRPr="0059256A">
        <w:rPr>
          <w:rStyle w:val="0pt"/>
          <w:sz w:val="26"/>
          <w:szCs w:val="26"/>
        </w:rPr>
        <w:softHyphen/>
        <w:t>бие. - М.: Народное образование, 1998.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Смирнов С. Технологии в образовании // Высшее образование в Рос</w:t>
      </w:r>
      <w:r w:rsidRPr="0059256A">
        <w:rPr>
          <w:rStyle w:val="0pt"/>
          <w:sz w:val="26"/>
          <w:szCs w:val="26"/>
        </w:rPr>
        <w:softHyphen/>
        <w:t>сии. - 1999. - № 1. - . С. 109-112.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Чернилевский</w:t>
      </w:r>
      <w:proofErr w:type="spellEnd"/>
      <w:r w:rsidRPr="0059256A">
        <w:rPr>
          <w:rStyle w:val="0pt"/>
          <w:sz w:val="26"/>
          <w:szCs w:val="26"/>
        </w:rPr>
        <w:t xml:space="preserve"> Д.В., Филатов </w:t>
      </w:r>
      <w:r w:rsidRPr="0059256A">
        <w:rPr>
          <w:rStyle w:val="0pt"/>
          <w:sz w:val="26"/>
          <w:szCs w:val="26"/>
          <w:lang w:val="en-US" w:bidi="en-US"/>
        </w:rPr>
        <w:t>O</w:t>
      </w:r>
      <w:r w:rsidRPr="0059256A">
        <w:rPr>
          <w:rStyle w:val="0pt"/>
          <w:sz w:val="26"/>
          <w:szCs w:val="26"/>
          <w:lang w:bidi="en-US"/>
        </w:rPr>
        <w:t>.</w:t>
      </w:r>
      <w:r w:rsidRPr="0059256A">
        <w:rPr>
          <w:rStyle w:val="0pt"/>
          <w:sz w:val="26"/>
          <w:szCs w:val="26"/>
          <w:lang w:val="en-US" w:bidi="en-US"/>
        </w:rPr>
        <w:t>K</w:t>
      </w:r>
      <w:r w:rsidRPr="0059256A">
        <w:rPr>
          <w:rStyle w:val="0pt"/>
          <w:sz w:val="26"/>
          <w:szCs w:val="26"/>
          <w:lang w:bidi="en-US"/>
        </w:rPr>
        <w:t xml:space="preserve">. </w:t>
      </w:r>
      <w:r w:rsidRPr="0059256A">
        <w:rPr>
          <w:rStyle w:val="0pt"/>
          <w:sz w:val="26"/>
          <w:szCs w:val="26"/>
        </w:rPr>
        <w:t xml:space="preserve">Технология обучения в высшей школе. Учебное издание. /Под ред. Д.В. </w:t>
      </w:r>
      <w:proofErr w:type="spellStart"/>
      <w:r w:rsidRPr="0059256A">
        <w:rPr>
          <w:rStyle w:val="0pt"/>
          <w:sz w:val="26"/>
          <w:szCs w:val="26"/>
        </w:rPr>
        <w:t>Чернилевского</w:t>
      </w:r>
      <w:proofErr w:type="spellEnd"/>
      <w:r w:rsidRPr="0059256A">
        <w:rPr>
          <w:rStyle w:val="0pt"/>
          <w:sz w:val="26"/>
          <w:szCs w:val="26"/>
        </w:rPr>
        <w:t>. - М.: Экспедитор, 1996. - 288 с.</w:t>
      </w:r>
    </w:p>
    <w:p w:rsidR="002F4B5F" w:rsidRPr="0059256A" w:rsidRDefault="002F4B5F" w:rsidP="002F4B5F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Бадмаев Б.Ц. Методика преподавания психологии: Учеб, метод, пособие для </w:t>
      </w:r>
      <w:proofErr w:type="spellStart"/>
      <w:r w:rsidRPr="0059256A">
        <w:rPr>
          <w:rStyle w:val="0pt"/>
          <w:sz w:val="26"/>
          <w:szCs w:val="26"/>
        </w:rPr>
        <w:t>иреиодават</w:t>
      </w:r>
      <w:proofErr w:type="spellEnd"/>
      <w:r w:rsidRPr="0059256A">
        <w:rPr>
          <w:rStyle w:val="0pt"/>
          <w:sz w:val="26"/>
          <w:szCs w:val="26"/>
        </w:rPr>
        <w:t xml:space="preserve">. и аспирантов вузов. — М.: </w:t>
      </w:r>
      <w:proofErr w:type="spellStart"/>
      <w:r w:rsidRPr="0059256A">
        <w:rPr>
          <w:rStyle w:val="0pt"/>
          <w:sz w:val="26"/>
          <w:szCs w:val="26"/>
        </w:rPr>
        <w:t>Гуманит</w:t>
      </w:r>
      <w:proofErr w:type="spellEnd"/>
      <w:r w:rsidRPr="0059256A">
        <w:rPr>
          <w:rStyle w:val="0pt"/>
          <w:sz w:val="26"/>
          <w:szCs w:val="26"/>
        </w:rPr>
        <w:t>. изд. центр ВЛАДОС, 1999. — 304 с. 2007.</w:t>
      </w:r>
    </w:p>
    <w:p w:rsidR="002F4B5F" w:rsidRPr="0059256A" w:rsidRDefault="002F4B5F" w:rsidP="002F4B5F">
      <w:pPr>
        <w:pStyle w:val="41"/>
        <w:shd w:val="clear" w:color="auto" w:fill="auto"/>
        <w:spacing w:line="240" w:lineRule="auto"/>
        <w:ind w:left="20" w:firstLine="689"/>
        <w:rPr>
          <w:i w:val="0"/>
          <w:sz w:val="26"/>
          <w:szCs w:val="26"/>
        </w:rPr>
      </w:pPr>
      <w:r w:rsidRPr="0059256A">
        <w:rPr>
          <w:rStyle w:val="40pt"/>
          <w:sz w:val="26"/>
          <w:szCs w:val="26"/>
        </w:rPr>
        <w:t>Дополнительные источники: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lastRenderedPageBreak/>
        <w:t xml:space="preserve"> Автошкола МААП1 Азбука психологии водителя.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Автошкола МААШ. Психологический практикум в автошколе.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Базовый цикл. Развернутые тематические планы по учебному предмету «Психофизиологические основы деятельности водителя».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</w:t>
      </w:r>
      <w:proofErr w:type="spellStart"/>
      <w:r w:rsidRPr="0059256A">
        <w:rPr>
          <w:rStyle w:val="0pt"/>
          <w:sz w:val="26"/>
          <w:szCs w:val="26"/>
        </w:rPr>
        <w:t>Бордовская</w:t>
      </w:r>
      <w:proofErr w:type="spellEnd"/>
      <w:r w:rsidRPr="0059256A">
        <w:rPr>
          <w:rStyle w:val="0pt"/>
          <w:sz w:val="26"/>
          <w:szCs w:val="26"/>
        </w:rPr>
        <w:t xml:space="preserve"> Н.В., </w:t>
      </w:r>
      <w:proofErr w:type="spellStart"/>
      <w:r w:rsidRPr="0059256A">
        <w:rPr>
          <w:rStyle w:val="0pt"/>
          <w:sz w:val="26"/>
          <w:szCs w:val="26"/>
        </w:rPr>
        <w:t>Реан</w:t>
      </w:r>
      <w:proofErr w:type="spellEnd"/>
      <w:r w:rsidRPr="0059256A">
        <w:rPr>
          <w:rStyle w:val="0pt"/>
          <w:sz w:val="26"/>
          <w:szCs w:val="26"/>
        </w:rPr>
        <w:t xml:space="preserve"> А. А. Педагогика: Учеб. для вузов. - Сб.Питер, 2000.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Данилова Н, Н. Психофизиология: Учеб. Для вузов / Н.Н. Данилова. М.: Аспект Пресс.</w:t>
      </w:r>
    </w:p>
    <w:p w:rsidR="002F4B5F" w:rsidRPr="0059256A" w:rsidRDefault="002F4B5F" w:rsidP="002F4B5F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Зимняя И.А. Педагогическая психология. - М., 2000.</w:t>
      </w:r>
    </w:p>
    <w:p w:rsidR="00762DC7" w:rsidRPr="00D0228A" w:rsidRDefault="002F4B5F" w:rsidP="00D0228A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20" w:right="20" w:firstLine="689"/>
        <w:rPr>
          <w:sz w:val="26"/>
          <w:szCs w:val="26"/>
        </w:rPr>
      </w:pPr>
      <w:r w:rsidRPr="0059256A">
        <w:rPr>
          <w:rStyle w:val="0pt"/>
          <w:sz w:val="26"/>
          <w:szCs w:val="26"/>
        </w:rPr>
        <w:t xml:space="preserve"> Маркова А.К. Психология труда учителя: Книга для учителя. - </w:t>
      </w:r>
      <w:proofErr w:type="spellStart"/>
      <w:r w:rsidRPr="0059256A">
        <w:rPr>
          <w:rStyle w:val="0pt"/>
          <w:sz w:val="26"/>
          <w:szCs w:val="26"/>
        </w:rPr>
        <w:t>М.:Пр</w:t>
      </w:r>
      <w:proofErr w:type="gramStart"/>
      <w:r w:rsidRPr="0059256A">
        <w:rPr>
          <w:rStyle w:val="0pt"/>
          <w:sz w:val="26"/>
          <w:szCs w:val="26"/>
        </w:rPr>
        <w:t>о</w:t>
      </w:r>
      <w:proofErr w:type="spellEnd"/>
      <w:r w:rsidRPr="0059256A">
        <w:rPr>
          <w:rStyle w:val="0pt"/>
          <w:sz w:val="26"/>
          <w:szCs w:val="26"/>
        </w:rPr>
        <w:t>-</w:t>
      </w:r>
      <w:proofErr w:type="gramEnd"/>
      <w:r w:rsidRPr="0059256A">
        <w:rPr>
          <w:rStyle w:val="0pt"/>
          <w:sz w:val="26"/>
          <w:szCs w:val="26"/>
        </w:rPr>
        <w:t xml:space="preserve"> свещение,1993.</w:t>
      </w:r>
    </w:p>
    <w:sectPr w:rsidR="00762DC7" w:rsidRPr="00D0228A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668"/>
    <w:multiLevelType w:val="multilevel"/>
    <w:tmpl w:val="EE76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C208E"/>
    <w:multiLevelType w:val="multilevel"/>
    <w:tmpl w:val="97EE1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1E0F6D"/>
    <w:multiLevelType w:val="multilevel"/>
    <w:tmpl w:val="8676FDC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47"/>
    <w:rsid w:val="000E090A"/>
    <w:rsid w:val="000F7471"/>
    <w:rsid w:val="00201868"/>
    <w:rsid w:val="002A2031"/>
    <w:rsid w:val="002F4B5F"/>
    <w:rsid w:val="004C6592"/>
    <w:rsid w:val="00665CB9"/>
    <w:rsid w:val="00746D29"/>
    <w:rsid w:val="00762DC7"/>
    <w:rsid w:val="007929CF"/>
    <w:rsid w:val="007D2A47"/>
    <w:rsid w:val="009E09B6"/>
    <w:rsid w:val="00A268A6"/>
    <w:rsid w:val="00AC32EB"/>
    <w:rsid w:val="00AF50F3"/>
    <w:rsid w:val="00B331A5"/>
    <w:rsid w:val="00BD76C8"/>
    <w:rsid w:val="00CC42C0"/>
    <w:rsid w:val="00D0228A"/>
    <w:rsid w:val="00D1346B"/>
    <w:rsid w:val="00E25781"/>
    <w:rsid w:val="00F34ED0"/>
    <w:rsid w:val="00FF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81"/>
  </w:style>
  <w:style w:type="paragraph" w:styleId="1">
    <w:name w:val="heading 1"/>
    <w:basedOn w:val="a"/>
    <w:next w:val="a"/>
    <w:link w:val="10"/>
    <w:uiPriority w:val="99"/>
    <w:qFormat/>
    <w:rsid w:val="00762DC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9B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E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62DC7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62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762DC7"/>
    <w:pPr>
      <w:jc w:val="center"/>
    </w:pPr>
  </w:style>
  <w:style w:type="character" w:customStyle="1" w:styleId="a6">
    <w:name w:val="Цветовое выделение для Нормальный"/>
    <w:uiPriority w:val="99"/>
    <w:rsid w:val="00762DC7"/>
    <w:rPr>
      <w:sz w:val="20"/>
    </w:rPr>
  </w:style>
  <w:style w:type="character" w:customStyle="1" w:styleId="a7">
    <w:name w:val="Основной текст_"/>
    <w:basedOn w:val="a0"/>
    <w:link w:val="11"/>
    <w:rsid w:val="002F4B5F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F4B5F"/>
    <w:rPr>
      <w:rFonts w:ascii="Times New Roman" w:eastAsia="Times New Roman" w:hAnsi="Times New Roman" w:cs="Times New Roman"/>
      <w:i/>
      <w:iCs/>
      <w:spacing w:val="5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F4B5F"/>
    <w:pPr>
      <w:widowControl w:val="0"/>
      <w:shd w:val="clear" w:color="auto" w:fill="FFFFFF"/>
      <w:spacing w:after="0" w:line="228" w:lineRule="exact"/>
      <w:ind w:firstLine="3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41">
    <w:name w:val="Основной текст (4)"/>
    <w:basedOn w:val="a"/>
    <w:link w:val="40"/>
    <w:rsid w:val="002F4B5F"/>
    <w:pPr>
      <w:widowControl w:val="0"/>
      <w:shd w:val="clear" w:color="auto" w:fill="FFFFFF"/>
      <w:spacing w:after="0" w:line="228" w:lineRule="exact"/>
      <w:ind w:firstLine="280"/>
      <w:jc w:val="both"/>
    </w:pPr>
    <w:rPr>
      <w:rFonts w:ascii="Times New Roman" w:eastAsia="Times New Roman" w:hAnsi="Times New Roman" w:cs="Times New Roman"/>
      <w:i/>
      <w:iCs/>
      <w:spacing w:val="5"/>
      <w:sz w:val="17"/>
      <w:szCs w:val="17"/>
    </w:rPr>
  </w:style>
  <w:style w:type="character" w:customStyle="1" w:styleId="40pt">
    <w:name w:val="Основной текст (4) + Интервал 0 pt"/>
    <w:basedOn w:val="40"/>
    <w:rsid w:val="002F4B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7"/>
    <w:rsid w:val="002F4B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2F4B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2F4B5F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Psfy0pkwynUMZmhnPPVE4P7Q4kQ=</DigestValue>
    </Reference>
    <Reference URI="#idOfficeObject" Type="http://www.w3.org/2000/09/xmldsig#Object">
      <DigestMethod Algorithm="http://www.w3.org/2000/09/xmldsig#sha1"/>
      <DigestValue>5Uc4jo0y1tBdJXn7m6oOcq7ytVc=</DigestValue>
    </Reference>
    <Reference URI="#idValidSigLnImg" Type="http://www.w3.org/2000/09/xmldsig#Object">
      <DigestMethod Algorithm="http://www.w3.org/2000/09/xmldsig#sha1"/>
      <DigestValue>ffJRxd5Z8NdtNxY4bdLu6MKSdgY=</DigestValue>
    </Reference>
    <Reference URI="#idInvalidSigLnImg" Type="http://www.w3.org/2000/09/xmldsig#Object">
      <DigestMethod Algorithm="http://www.w3.org/2000/09/xmldsig#sha1"/>
      <DigestValue>NwlddZ7DxX+VirE4qvxMe0anNkw=</DigestValue>
    </Reference>
  </SignedInfo>
  <SignatureValue>
    NDWiKmoY4kmcIrLvwhr6bIpJSToNHFW6MyfyK0HxHhyYMTy2OBzywDGOimI0o3wQeFoYiz9M
    y7VaxCzOuEvPEEZVPD32269WjqHMhYqfo2eQqhIp4bLg+cIyVuQy0t4UK0iLM/L0tdVWRN3g
    4bSjBpuRrd8pCPswQNmdtIqdbxk=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K6aQJgumDR5oiTFeaTu7rTDUwnM=</DigestValue>
      </Reference>
      <Reference URI="/word/fontTable.xml?ContentType=application/vnd.openxmlformats-officedocument.wordprocessingml.fontTable+xml">
        <DigestMethod Algorithm="http://www.w3.org/2000/09/xmldsig#sha1"/>
        <DigestValue>Jhax6Z/q3sKlSoIXC3hkKtYzKZI=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numbering.xml?ContentType=application/vnd.openxmlformats-officedocument.wordprocessingml.numbering+xml">
        <DigestMethod Algorithm="http://www.w3.org/2000/09/xmldsig#sha1"/>
        <DigestValue>zrxIW6R7gjetlKvj+CxPn8kawY4=</DigestValue>
      </Reference>
      <Reference URI="/word/settings.xml?ContentType=application/vnd.openxmlformats-officedocument.wordprocessingml.settings+xml">
        <DigestMethod Algorithm="http://www.w3.org/2000/09/xmldsig#sha1"/>
        <DigestValue>nszE+Xh2EpCySEXaNtJlGbMj0vc=</DigestValue>
      </Reference>
      <Reference URI="/word/styles.xml?ContentType=application/vnd.openxmlformats-officedocument.wordprocessingml.styles+xml">
        <DigestMethod Algorithm="http://www.w3.org/2000/09/xmldsig#sha1"/>
        <DigestValue>IECMRkMfjdOi1UYof3pSNATRa2E=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BsBokBalsGfDO+jDbAo443tHhd0=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2023-01-19T07:06:51Z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{074D03EF-BB17-48D6-A362-DF1C973D3BBA}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iQNAVFssDAAAQAAAACvMABUbb1rWMy/a3SwMABEsDAAHe7XaljMv2szM2syAIAAAAEAAAAs7tdqACGeCbxevGsPu6CacLAwAIYCAAAkDQFRuMu/a7jLv2skrzAAAAAwADQ4e2sAAAAAvF68az9evGsAIZ4JBgAAAIAB8XYAAAAASEysEYAB8XafEBMAkQwKuZyvMAA2gex2SEysEQAAAACAAfF2nK8wAFWB7HaAAfF2JA0BUaABKQzErzAAk4DsdgEAAACsrzAAEAAAAAMBAACgASkMJA0BUaABK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XE////pcvc2fH4YsnqLbrpW8jo6+/v//Tw/+/g/+vg/+jdw9HTaYib5urt5tD///+YvMT5/f3Z8Pi85/bU8vn6/Pr//fr/8On/7eD/5duzvL9khJXn6+6/5v///63a54SmraHH0JnD0Haarb3l88ny/4KdqrHS33CElJK2xG2Moebp7dbF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kDQFRbLAwAAEAAAAArzAAVG29a1jMv2t0sDAARLAwAB3u12pYzL9rMzNrMgCAAAABAAAALO7XagAhngm8XrxrD7ugmnCwMACGAgAAJA0BUbjLv2u4y79rJK8wAAAAMAA0OHtrAAAAALxevGs/XrxrACGeCQYAAACAAfF2AAAAAEhMrBGAAfF2nxATAJEMCrmcrzAANoHsdkhMrBEAAAAAgAHxdpyvMABVgex2gAHxdiQNAVGgASkMxK8wAJOA7HYBAAAArK8wABAAAAADAQAAoAEpDCQNAVGgAS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BE55-E2D7-47EC-A4DE-8A1B11FF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2020-02-21T09:11:00Z</cp:lastPrinted>
  <dcterms:created xsi:type="dcterms:W3CDTF">2020-02-21T09:12:00Z</dcterms:created>
  <dcterms:modified xsi:type="dcterms:W3CDTF">2023-01-19T07:06:00Z</dcterms:modified>
</cp:coreProperties>
</file>