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3BB7" w14:textId="77777777" w:rsidR="003D5E0E" w:rsidRDefault="003D5E0E" w:rsidP="003D5E0E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Учебно-тематический план </w:t>
      </w:r>
    </w:p>
    <w:p w14:paraId="1839C31C" w14:textId="77777777" w:rsidR="003D5E0E" w:rsidRPr="00E90277" w:rsidRDefault="003D5E0E" w:rsidP="003D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дополнительного профессионального обучения по программе повышения квалификации </w:t>
      </w:r>
      <w:r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14:paraId="7AFEC4A9" w14:textId="77777777" w:rsidR="003D5E0E" w:rsidRPr="00510A5D" w:rsidRDefault="003D5E0E" w:rsidP="003D5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620"/>
        <w:gridCol w:w="1020"/>
        <w:gridCol w:w="1703"/>
        <w:gridCol w:w="1703"/>
      </w:tblGrid>
      <w:tr w:rsidR="003D5E0E" w:rsidRPr="00663EB9" w14:paraId="40598F6A" w14:textId="77777777" w:rsidTr="007E73DA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1ACB9024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7B97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0068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14:paraId="33738A98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98C9E0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857C5A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006AC7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0D2538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5E0E" w:rsidRPr="00663EB9" w14:paraId="649CD72F" w14:textId="77777777" w:rsidTr="007E73DA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46DFA695" w14:textId="77777777" w:rsidR="003D5E0E" w:rsidRPr="00663EB9" w:rsidRDefault="003D5E0E" w:rsidP="007E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66A23" w14:textId="77777777" w:rsidR="003D5E0E" w:rsidRPr="00663EB9" w:rsidRDefault="003D5E0E" w:rsidP="007E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22898B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03889E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D5E0E" w:rsidRPr="00663EB9" w14:paraId="133403A0" w14:textId="77777777" w:rsidTr="007E73DA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6FF81258" w14:textId="77777777" w:rsidR="003D5E0E" w:rsidRPr="00663EB9" w:rsidRDefault="003D5E0E" w:rsidP="007E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E4A5DE" w14:textId="77777777" w:rsidR="003D5E0E" w:rsidRPr="00663EB9" w:rsidRDefault="003D5E0E" w:rsidP="007E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BBFEB4" w14:textId="77777777" w:rsidR="003D5E0E" w:rsidRPr="00663EB9" w:rsidRDefault="003D5E0E" w:rsidP="007E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271D0D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925783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D5E0E" w:rsidRPr="00663EB9" w14:paraId="7FF03237" w14:textId="77777777" w:rsidTr="007E73DA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7BCC18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518CB0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8EF8DB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EDB6E3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8DE754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5E0E" w:rsidRPr="00663EB9" w14:paraId="01EDA6B5" w14:textId="77777777" w:rsidTr="007E73DA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C36ABB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E2606D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99FCEF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890D4E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D030D1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5E0E" w:rsidRPr="00663EB9" w14:paraId="2DC44330" w14:textId="77777777" w:rsidTr="007E73DA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212CFF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C7F1CE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943B08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A9A1E2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B43E3B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5E0E" w:rsidRPr="00663EB9" w14:paraId="0226A6A5" w14:textId="77777777" w:rsidTr="007E73DA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52558A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A86573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48D034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685C85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B216EF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D5E0E" w:rsidRPr="00663EB9" w14:paraId="5C498AED" w14:textId="77777777" w:rsidTr="007E73DA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D3B6EC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1D514F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C4F873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7C28D3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36E059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E0E" w:rsidRPr="00663EB9" w14:paraId="435551BB" w14:textId="77777777" w:rsidTr="007E73DA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6382B6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9A4713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A57E45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E9D2C9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48724A" w14:textId="77777777" w:rsidR="003D5E0E" w:rsidRPr="00663EB9" w:rsidRDefault="003D5E0E" w:rsidP="007E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B2D4C66" w14:textId="77777777" w:rsidR="003D5E0E" w:rsidRDefault="003D5E0E" w:rsidP="003D5E0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3D8BA3F" w14:textId="77777777" w:rsidR="003D5E0E" w:rsidRDefault="003D5E0E" w:rsidP="003D5E0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C6DF0E2" w14:textId="77777777" w:rsidR="003D5E0E" w:rsidRPr="00510A5D" w:rsidRDefault="003D5E0E" w:rsidP="003D5E0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10A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III.</w:t>
      </w:r>
      <w:r w:rsidRPr="00510A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Содержание разделов(тем) учебно-тематического  плана </w:t>
      </w:r>
    </w:p>
    <w:p w14:paraId="60BEDA74" w14:textId="77777777" w:rsidR="003D5E0E" w:rsidRPr="00E90277" w:rsidRDefault="003D5E0E" w:rsidP="003D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дополнительного профессионального обучения по программе повышения квалификации </w:t>
      </w:r>
      <w:r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14:paraId="14CF7181" w14:textId="77777777" w:rsidR="003D5E0E" w:rsidRPr="008807BE" w:rsidRDefault="003D5E0E" w:rsidP="003D5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07BE">
        <w:rPr>
          <w:rFonts w:ascii="Times New Roman" w:hAnsi="Times New Roman" w:cs="Times New Roman"/>
          <w:b/>
          <w:sz w:val="24"/>
          <w:szCs w:val="24"/>
        </w:rPr>
        <w:t>.1.</w:t>
      </w:r>
      <w:r w:rsidRPr="008807BE">
        <w:rPr>
          <w:rFonts w:ascii="Times New Roman" w:hAnsi="Times New Roman" w:cs="Times New Roman"/>
          <w:b/>
        </w:rPr>
        <w:t xml:space="preserve"> Организационно правовые аспекты оказания первой помощи</w:t>
      </w:r>
    </w:p>
    <w:p w14:paraId="754221C6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8807BE">
        <w:t>Организация оказание первой помощи в РФ. Нормативно –правовая база, определяющая права, обязанности и ответственность при оказании первой помощи</w:t>
      </w:r>
      <w:r w:rsidRPr="00D62250">
        <w:t>. Понятие «Первая помощь». Перечень состояний, при которых оказывается первая помощь,Перечень мероприятий по ее оказанию. 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14:paraId="0516A6D0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510A3308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0F549FF6" w14:textId="77777777" w:rsidR="003D5E0E" w:rsidRPr="008807BE" w:rsidRDefault="003D5E0E" w:rsidP="003D5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8807BE">
        <w:rPr>
          <w:rFonts w:ascii="Times New Roman" w:hAnsi="Times New Roman" w:cs="Times New Roman"/>
          <w:b/>
          <w:sz w:val="24"/>
          <w:szCs w:val="24"/>
        </w:rPr>
        <w:t>.2.Оказание первой помощи при отсутствии сознания, остановке дыхания и кровообращения</w:t>
      </w:r>
    </w:p>
    <w:p w14:paraId="3C8962FB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 xml:space="preserve"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реанимации.Ошибки и осложнения, возникающие при выполнении реанимационных мероприятий. Показания к прекращению реанимации. </w:t>
      </w:r>
      <w:r w:rsidRPr="00D62250">
        <w:lastRenderedPageBreak/>
        <w:t>Мероприятия, выполняемые после прекращения реанимации.Особенности реанимации у детей.</w:t>
      </w:r>
    </w:p>
    <w:p w14:paraId="7DA6FD03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14:paraId="0A456763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BE7DB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14:paraId="2F1A7A73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Оценка обстановки;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пострадавшего.</w:t>
      </w:r>
    </w:p>
    <w:p w14:paraId="25D868F8" w14:textId="77777777" w:rsidR="003D5E0E" w:rsidRPr="008807BE" w:rsidRDefault="003D5E0E" w:rsidP="003D5E0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07BE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88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первой помощи при наружных кровотечениях и травмах</w:t>
      </w:r>
    </w:p>
    <w:p w14:paraId="7A3FA7BD" w14:textId="77777777" w:rsidR="003D5E0E" w:rsidRPr="008807BE" w:rsidRDefault="003D5E0E" w:rsidP="003D5E0E">
      <w:pPr>
        <w:pStyle w:val="a3"/>
        <w:spacing w:before="0" w:beforeAutospacing="0" w:after="0"/>
        <w:jc w:val="both"/>
      </w:pPr>
      <w:r w:rsidRPr="008807BE">
        <w:t>Цель и порядок выполнения обзорного осмотра пострадавшего.</w:t>
      </w:r>
    </w:p>
    <w:p w14:paraId="7712FFF5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14:paraId="2EF2556A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Оказание первой помощи при носовом кровотечении.</w:t>
      </w:r>
    </w:p>
    <w:p w14:paraId="21C37D48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Понятие о травматическом шоке, причины и признаки. Мероприятия, предупреждающие развитие травматического шока.</w:t>
      </w:r>
    </w:p>
    <w:p w14:paraId="63A9E85A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14:paraId="0843C38D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14:paraId="2AB1BF8E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14:paraId="000E816F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Травмы груди, оказание первой помощи. Основные проявления травмы груди, особенности наложения повязок при травме груди, наложение окклюзионной (герметизирующей) повязки. Особенности наложения повязки на рану груди с инородным телом.</w:t>
      </w:r>
    </w:p>
    <w:p w14:paraId="47882071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Травмы живота и таза, основные проявления. Оказание первой помощи.</w:t>
      </w:r>
    </w:p>
    <w:p w14:paraId="4C5173D5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14:paraId="6BD57F41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Травмы конечностей, оказание первой помощи. Понятие "иммобилизация". Способы иммобилизации при травме конечностей.</w:t>
      </w:r>
    </w:p>
    <w:p w14:paraId="787FC863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Травмы позвоночника. Оказание первой помощи.</w:t>
      </w:r>
    </w:p>
    <w:p w14:paraId="59376DD5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D6590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AE0F57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14:paraId="0F8F6821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Отработка проведения обзорного осмотра пострадавшего в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0B9A86A5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2C1473" w14:textId="77777777" w:rsidR="003D5E0E" w:rsidRPr="008807BE" w:rsidRDefault="003D5E0E" w:rsidP="003D5E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7BE">
        <w:rPr>
          <w:rFonts w:ascii="Times New Roman" w:hAnsi="Times New Roman" w:cs="Times New Roman"/>
          <w:b/>
          <w:sz w:val="24"/>
          <w:szCs w:val="24"/>
        </w:rPr>
        <w:t>Тема .4.</w:t>
      </w:r>
      <w:r w:rsidRPr="0088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Оказание первой помощи при прочих состояниях</w:t>
      </w:r>
    </w:p>
    <w:p w14:paraId="30195592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56F49B0E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Перегревание, факторы, способствующие его развитию. Основные проявления, оказание первой помощи.</w:t>
      </w:r>
    </w:p>
    <w:p w14:paraId="00ED39D6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Холодовая травма, ее виды. Основные проявления переохлаждения (гипотермии), отморожения, оказание первой помощи.</w:t>
      </w:r>
    </w:p>
    <w:p w14:paraId="27D080BD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04E79CC5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14:paraId="4475E2D5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Способы контроля состояния пострадавшего, находящегося в сознании, без сознания.</w:t>
      </w:r>
    </w:p>
    <w:p w14:paraId="798BDC7B" w14:textId="77777777" w:rsidR="003D5E0E" w:rsidRPr="00D62250" w:rsidRDefault="003D5E0E" w:rsidP="003D5E0E">
      <w:pPr>
        <w:pStyle w:val="a3"/>
        <w:spacing w:before="0" w:beforeAutospacing="0" w:after="0"/>
        <w:jc w:val="both"/>
      </w:pPr>
      <w:r w:rsidRPr="00D62250"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14:paraId="05964DC7" w14:textId="77777777" w:rsidR="003D5E0E" w:rsidRPr="007360CC" w:rsidRDefault="003D5E0E" w:rsidP="003D5E0E">
      <w:pPr>
        <w:pStyle w:val="a3"/>
        <w:spacing w:before="0" w:beforeAutospacing="0" w:after="0"/>
        <w:jc w:val="both"/>
      </w:pPr>
      <w:r w:rsidRPr="00D62250"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14:paraId="72327EC4" w14:textId="77777777" w:rsidR="003D5E0E" w:rsidRDefault="003D5E0E" w:rsidP="003D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61D3E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86B3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14:paraId="3C985D31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при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3C3BE450" w14:textId="77777777" w:rsidR="003D5E0E" w:rsidRPr="00663EB9" w:rsidRDefault="003D5E0E" w:rsidP="003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95030C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D7"/>
    <w:rsid w:val="003909B9"/>
    <w:rsid w:val="003D5E0E"/>
    <w:rsid w:val="006330FF"/>
    <w:rsid w:val="00A1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325F-B993-4932-9D41-F3D3FF8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E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2024-04-05T10:25:00Z</dcterms:created>
  <dcterms:modified xsi:type="dcterms:W3CDTF">2024-04-05T10:25:00Z</dcterms:modified>
</cp:coreProperties>
</file>