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D3F2" w14:textId="77777777" w:rsidR="00972AED" w:rsidRDefault="00972AED" w:rsidP="00972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5F9A57" w14:textId="77777777" w:rsidR="00972AED" w:rsidRDefault="00972AED" w:rsidP="00972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14:paraId="7BB0FAFB" w14:textId="77777777" w:rsidR="00972AED" w:rsidRPr="00A21317" w:rsidRDefault="00972AED" w:rsidP="00972AE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99674B" w14:textId="77777777" w:rsidR="00972AED" w:rsidRPr="00A21317" w:rsidRDefault="00972AED" w:rsidP="00972AE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067"/>
        <w:gridCol w:w="1845"/>
        <w:gridCol w:w="1889"/>
        <w:gridCol w:w="1886"/>
      </w:tblGrid>
      <w:tr w:rsidR="00972AED" w:rsidRPr="00363CE5" w14:paraId="75BA87DF" w14:textId="77777777" w:rsidTr="00C26EEB">
        <w:trPr>
          <w:trHeight w:val="888"/>
        </w:trPr>
        <w:tc>
          <w:tcPr>
            <w:tcW w:w="675" w:type="dxa"/>
            <w:vMerge w:val="restart"/>
          </w:tcPr>
          <w:p w14:paraId="4B1C88AE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14:paraId="20B44C49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14:paraId="3FDF5487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972AED" w:rsidRPr="00363CE5" w14:paraId="7F9C72AB" w14:textId="77777777" w:rsidTr="00C26EEB">
        <w:trPr>
          <w:trHeight w:val="226"/>
        </w:trPr>
        <w:tc>
          <w:tcPr>
            <w:tcW w:w="675" w:type="dxa"/>
            <w:vMerge/>
          </w:tcPr>
          <w:p w14:paraId="0FFB6522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14:paraId="3A638B37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17E089DC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14:paraId="1C157E56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972AED" w:rsidRPr="00363CE5" w14:paraId="3AF32EC5" w14:textId="77777777" w:rsidTr="00C26EEB">
        <w:tc>
          <w:tcPr>
            <w:tcW w:w="675" w:type="dxa"/>
            <w:vMerge/>
          </w:tcPr>
          <w:p w14:paraId="2FE80AA0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14:paraId="73EC6361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14:paraId="4EAD7679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14:paraId="6FA6F212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14:paraId="72A18EE0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972AED" w:rsidRPr="00363CE5" w14:paraId="6DCC776E" w14:textId="77777777" w:rsidTr="00C26EEB">
        <w:tc>
          <w:tcPr>
            <w:tcW w:w="675" w:type="dxa"/>
          </w:tcPr>
          <w:p w14:paraId="1E561E19" w14:textId="77777777" w:rsidR="00972AED" w:rsidRPr="00363CE5" w:rsidRDefault="00972AED" w:rsidP="00C26EEB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14:paraId="68CD7973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Организация учебной деятельности обучающихся</w:t>
            </w:r>
          </w:p>
        </w:tc>
        <w:tc>
          <w:tcPr>
            <w:tcW w:w="1914" w:type="dxa"/>
          </w:tcPr>
          <w:p w14:paraId="2DB91ED9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14" w:type="dxa"/>
          </w:tcPr>
          <w:p w14:paraId="31E13E27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5" w:type="dxa"/>
          </w:tcPr>
          <w:p w14:paraId="291A3769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72AED" w:rsidRPr="00363CE5" w14:paraId="5182D38E" w14:textId="77777777" w:rsidTr="00C26EEB">
        <w:tc>
          <w:tcPr>
            <w:tcW w:w="675" w:type="dxa"/>
          </w:tcPr>
          <w:p w14:paraId="580EB151" w14:textId="77777777" w:rsidR="00972AED" w:rsidRPr="00363CE5" w:rsidRDefault="00972AED" w:rsidP="00C26EEB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14:paraId="46B56218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14:paraId="3780FB40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4" w:type="dxa"/>
          </w:tcPr>
          <w:p w14:paraId="6A33997E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15" w:type="dxa"/>
          </w:tcPr>
          <w:p w14:paraId="58946F68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72AED" w:rsidRPr="00363CE5" w14:paraId="58A5DCAE" w14:textId="77777777" w:rsidTr="00C26EEB">
        <w:tc>
          <w:tcPr>
            <w:tcW w:w="675" w:type="dxa"/>
          </w:tcPr>
          <w:p w14:paraId="22FAC235" w14:textId="77777777" w:rsidR="00972AED" w:rsidRPr="00363CE5" w:rsidRDefault="00972AED" w:rsidP="00C26EEB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14:paraId="08F93A02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14:paraId="5C330E88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14" w:type="dxa"/>
          </w:tcPr>
          <w:p w14:paraId="2DC14CE7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5" w:type="dxa"/>
          </w:tcPr>
          <w:p w14:paraId="6BAFF70F" w14:textId="77777777" w:rsidR="00972AED" w:rsidRPr="00363CE5" w:rsidRDefault="00972AED" w:rsidP="00C26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72AED" w:rsidRPr="00363CE5" w14:paraId="5B01A621" w14:textId="77777777" w:rsidTr="00C26EEB">
        <w:tc>
          <w:tcPr>
            <w:tcW w:w="3828" w:type="dxa"/>
            <w:gridSpan w:val="2"/>
          </w:tcPr>
          <w:p w14:paraId="6E0FDE25" w14:textId="77777777" w:rsidR="00972AED" w:rsidRPr="00363CE5" w:rsidRDefault="00972AED" w:rsidP="00C26EEB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14:paraId="71CA1099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14:paraId="6FEBB1CB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14:paraId="4010AE75" w14:textId="77777777" w:rsidR="00972AED" w:rsidRPr="00363CE5" w:rsidRDefault="00972AED" w:rsidP="00C26EE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72AED" w:rsidRPr="00363CE5" w14:paraId="3706B556" w14:textId="77777777" w:rsidTr="00C26EEB">
        <w:tc>
          <w:tcPr>
            <w:tcW w:w="3828" w:type="dxa"/>
            <w:gridSpan w:val="2"/>
          </w:tcPr>
          <w:p w14:paraId="694F21D8" w14:textId="77777777" w:rsidR="00972AED" w:rsidRPr="00363CE5" w:rsidRDefault="00972AED" w:rsidP="00C26EEB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14:paraId="1BD23DDA" w14:textId="77777777" w:rsidR="00972AED" w:rsidRPr="00363CE5" w:rsidRDefault="00972AED" w:rsidP="00C26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72</w:t>
            </w:r>
          </w:p>
        </w:tc>
        <w:tc>
          <w:tcPr>
            <w:tcW w:w="1914" w:type="dxa"/>
          </w:tcPr>
          <w:p w14:paraId="6B9B9AA0" w14:textId="77777777" w:rsidR="00972AED" w:rsidRPr="0014416B" w:rsidRDefault="00972AED" w:rsidP="00C26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68</w:t>
            </w:r>
          </w:p>
        </w:tc>
        <w:tc>
          <w:tcPr>
            <w:tcW w:w="1915" w:type="dxa"/>
          </w:tcPr>
          <w:p w14:paraId="4B87E270" w14:textId="77777777" w:rsidR="00972AED" w:rsidRPr="0014416B" w:rsidRDefault="00972AED" w:rsidP="00C26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4</w:t>
            </w:r>
          </w:p>
        </w:tc>
      </w:tr>
    </w:tbl>
    <w:p w14:paraId="17676522" w14:textId="77777777" w:rsidR="00972AED" w:rsidRDefault="00972AED" w:rsidP="00972A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9F885D" w14:textId="77777777" w:rsidR="00972AED" w:rsidRDefault="00972AED" w:rsidP="00972A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3F4EC6" w14:textId="77777777" w:rsidR="00972AED" w:rsidRDefault="00972AED" w:rsidP="00972A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BDC67D" w14:textId="77777777" w:rsidR="00972AED" w:rsidRDefault="00972AED" w:rsidP="00972A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748AF8" w14:textId="77777777" w:rsidR="00972AED" w:rsidRDefault="00972AED" w:rsidP="00972A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041299" w14:textId="77777777" w:rsidR="00972AED" w:rsidRDefault="00972AED" w:rsidP="00972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322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4A74DD" w14:textId="77777777" w:rsidR="00972AED" w:rsidRDefault="00972AED" w:rsidP="00972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14:paraId="797210BB" w14:textId="77777777" w:rsidR="00972AED" w:rsidRDefault="00972AED" w:rsidP="00972AE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8531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972AED" w:rsidRPr="00363CE5" w14:paraId="30DB1885" w14:textId="77777777" w:rsidTr="00C26EEB">
        <w:trPr>
          <w:trHeight w:val="105"/>
        </w:trPr>
        <w:tc>
          <w:tcPr>
            <w:tcW w:w="1246" w:type="dxa"/>
            <w:vMerge w:val="restart"/>
          </w:tcPr>
          <w:p w14:paraId="27F8DCF5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14:paraId="114162C5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14:paraId="1476E926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972AED" w:rsidRPr="00363CE5" w14:paraId="3CAA8397" w14:textId="77777777" w:rsidTr="00C26EEB">
        <w:trPr>
          <w:trHeight w:val="105"/>
        </w:trPr>
        <w:tc>
          <w:tcPr>
            <w:tcW w:w="1246" w:type="dxa"/>
            <w:vMerge/>
          </w:tcPr>
          <w:p w14:paraId="60486541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54615EA1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3678358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972AED" w:rsidRPr="00363CE5" w14:paraId="6CB1299B" w14:textId="77777777" w:rsidTr="00C26EEB">
        <w:trPr>
          <w:trHeight w:val="105"/>
        </w:trPr>
        <w:tc>
          <w:tcPr>
            <w:tcW w:w="1246" w:type="dxa"/>
            <w:vMerge/>
          </w:tcPr>
          <w:p w14:paraId="748701E2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7A60269F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14:paraId="55B694C7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</w:p>
          <w:p w14:paraId="5876693D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ких(ЛК)</w:t>
            </w:r>
          </w:p>
        </w:tc>
        <w:tc>
          <w:tcPr>
            <w:tcW w:w="1984" w:type="dxa"/>
          </w:tcPr>
          <w:p w14:paraId="51B025EC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</w:t>
            </w:r>
          </w:p>
          <w:p w14:paraId="6DABA3A0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ких</w:t>
            </w:r>
          </w:p>
        </w:tc>
      </w:tr>
      <w:tr w:rsidR="00972AED" w:rsidRPr="00363CE5" w14:paraId="11B6B12B" w14:textId="77777777" w:rsidTr="00C26EEB">
        <w:tc>
          <w:tcPr>
            <w:tcW w:w="11028" w:type="dxa"/>
            <w:gridSpan w:val="4"/>
          </w:tcPr>
          <w:p w14:paraId="63962282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1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1 Организация учебной деятельности обучающихся</w:t>
            </w:r>
          </w:p>
        </w:tc>
      </w:tr>
      <w:bookmarkEnd w:id="1"/>
      <w:tr w:rsidR="00972AED" w:rsidRPr="00363CE5" w14:paraId="25C9D520" w14:textId="77777777" w:rsidTr="00C26EEB">
        <w:tc>
          <w:tcPr>
            <w:tcW w:w="1246" w:type="dxa"/>
          </w:tcPr>
          <w:p w14:paraId="28B76D3A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14:paraId="1FE6232A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локальных актов образовательной организации</w:t>
            </w:r>
          </w:p>
        </w:tc>
        <w:tc>
          <w:tcPr>
            <w:tcW w:w="1987" w:type="dxa"/>
          </w:tcPr>
          <w:p w14:paraId="5ADFB49C" w14:textId="77777777" w:rsidR="00972AED" w:rsidRPr="0014416B" w:rsidRDefault="00972AED" w:rsidP="00C2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320A0E8" w14:textId="77777777" w:rsidR="00972AED" w:rsidRPr="0014416B" w:rsidRDefault="00972AED" w:rsidP="00C2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6B73F7FB" w14:textId="77777777" w:rsidTr="00C26EEB">
        <w:tc>
          <w:tcPr>
            <w:tcW w:w="1246" w:type="dxa"/>
          </w:tcPr>
          <w:p w14:paraId="4B01F53B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14:paraId="2529B2A6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Актуальные проблемы и тенденции развития педагогического образования и роль преподаваемого учебного предмета, курса, дисциплины (модуля)</w:t>
            </w:r>
          </w:p>
        </w:tc>
        <w:tc>
          <w:tcPr>
            <w:tcW w:w="1987" w:type="dxa"/>
          </w:tcPr>
          <w:p w14:paraId="4BB75874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3C9454A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69D56F82" w14:textId="77777777" w:rsidTr="00C26EEB">
        <w:tc>
          <w:tcPr>
            <w:tcW w:w="1246" w:type="dxa"/>
          </w:tcPr>
          <w:p w14:paraId="5AFD38B1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1.3</w:t>
            </w:r>
          </w:p>
        </w:tc>
        <w:tc>
          <w:tcPr>
            <w:tcW w:w="5811" w:type="dxa"/>
          </w:tcPr>
          <w:p w14:paraId="3F74B658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ФГОС, содержание примерных или типовых образовательных программ, учебников, учебных пособий.</w:t>
            </w:r>
          </w:p>
        </w:tc>
        <w:tc>
          <w:tcPr>
            <w:tcW w:w="1987" w:type="dxa"/>
          </w:tcPr>
          <w:p w14:paraId="7B8411DA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14ADC7C4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3205AAD3" w14:textId="77777777" w:rsidTr="00C26EEB">
        <w:tc>
          <w:tcPr>
            <w:tcW w:w="1246" w:type="dxa"/>
          </w:tcPr>
          <w:p w14:paraId="3C23CF1B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14:paraId="44CD0278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      </w:r>
          </w:p>
        </w:tc>
        <w:tc>
          <w:tcPr>
            <w:tcW w:w="1987" w:type="dxa"/>
          </w:tcPr>
          <w:p w14:paraId="07E49043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667F0592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401FA0AA" w14:textId="77777777" w:rsidTr="00C26EEB">
        <w:tc>
          <w:tcPr>
            <w:tcW w:w="1246" w:type="dxa"/>
          </w:tcPr>
          <w:p w14:paraId="1E773300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14:paraId="5DEC5260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Научно-методические основы организации учебно-профессиональной деятельности обучающихся. Изучение теоретических основ и технологии учебной деятельности.</w:t>
            </w:r>
          </w:p>
        </w:tc>
        <w:tc>
          <w:tcPr>
            <w:tcW w:w="1987" w:type="dxa"/>
          </w:tcPr>
          <w:p w14:paraId="4E2122BD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83E7BC8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471ED4A8" w14:textId="77777777" w:rsidTr="00C26EEB">
        <w:tc>
          <w:tcPr>
            <w:tcW w:w="1246" w:type="dxa"/>
          </w:tcPr>
          <w:p w14:paraId="18638103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1.6</w:t>
            </w:r>
          </w:p>
        </w:tc>
        <w:tc>
          <w:tcPr>
            <w:tcW w:w="5811" w:type="dxa"/>
          </w:tcPr>
          <w:p w14:paraId="3C590F1B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987" w:type="dxa"/>
          </w:tcPr>
          <w:p w14:paraId="3FA54F6F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3E519E2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7153977B" w14:textId="77777777" w:rsidTr="00C26EEB">
        <w:tc>
          <w:tcPr>
            <w:tcW w:w="1246" w:type="dxa"/>
          </w:tcPr>
          <w:p w14:paraId="04D11DE8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1.7</w:t>
            </w:r>
          </w:p>
        </w:tc>
        <w:tc>
          <w:tcPr>
            <w:tcW w:w="5811" w:type="dxa"/>
          </w:tcPr>
          <w:p w14:paraId="6574FDD5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1987" w:type="dxa"/>
          </w:tcPr>
          <w:p w14:paraId="543AC931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6E453D75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0A7C13E4" w14:textId="77777777" w:rsidTr="00C26EEB">
        <w:tc>
          <w:tcPr>
            <w:tcW w:w="1246" w:type="dxa"/>
          </w:tcPr>
          <w:p w14:paraId="2EE72BC4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1.8</w:t>
            </w:r>
          </w:p>
        </w:tc>
        <w:tc>
          <w:tcPr>
            <w:tcW w:w="5811" w:type="dxa"/>
          </w:tcPr>
          <w:p w14:paraId="7586CF33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к оформлению проектных и исследовательских работ, отчетов о практике </w:t>
            </w:r>
          </w:p>
        </w:tc>
        <w:tc>
          <w:tcPr>
            <w:tcW w:w="1987" w:type="dxa"/>
          </w:tcPr>
          <w:p w14:paraId="4FC7BEEE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3CF47D6A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5425DF25" w14:textId="77777777" w:rsidTr="00C26EEB">
        <w:tc>
          <w:tcPr>
            <w:tcW w:w="1246" w:type="dxa"/>
          </w:tcPr>
          <w:p w14:paraId="5513D723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1.9</w:t>
            </w:r>
          </w:p>
        </w:tc>
        <w:tc>
          <w:tcPr>
            <w:tcW w:w="5811" w:type="dxa"/>
          </w:tcPr>
          <w:p w14:paraId="7531343A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      </w:r>
          </w:p>
        </w:tc>
        <w:tc>
          <w:tcPr>
            <w:tcW w:w="1987" w:type="dxa"/>
          </w:tcPr>
          <w:p w14:paraId="7BAD7F17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9F19675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629917F8" w14:textId="77777777" w:rsidTr="00C26EEB">
        <w:tc>
          <w:tcPr>
            <w:tcW w:w="1246" w:type="dxa"/>
          </w:tcPr>
          <w:p w14:paraId="4BEE63B6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1.10</w:t>
            </w:r>
          </w:p>
        </w:tc>
        <w:tc>
          <w:tcPr>
            <w:tcW w:w="5811" w:type="dxa"/>
          </w:tcPr>
          <w:p w14:paraId="13740BB8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1987" w:type="dxa"/>
          </w:tcPr>
          <w:p w14:paraId="65F25A13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1D7668A4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7D2A46FA" w14:textId="77777777" w:rsidTr="00C26EEB">
        <w:tc>
          <w:tcPr>
            <w:tcW w:w="1246" w:type="dxa"/>
          </w:tcPr>
          <w:p w14:paraId="26396E5F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1.11</w:t>
            </w:r>
          </w:p>
        </w:tc>
        <w:tc>
          <w:tcPr>
            <w:tcW w:w="5811" w:type="dxa"/>
          </w:tcPr>
          <w:p w14:paraId="044BEDDC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      </w:r>
          </w:p>
        </w:tc>
        <w:tc>
          <w:tcPr>
            <w:tcW w:w="1987" w:type="dxa"/>
          </w:tcPr>
          <w:p w14:paraId="6FF0BF00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01DC580B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312E5517" w14:textId="77777777" w:rsidTr="00C26EEB">
        <w:tc>
          <w:tcPr>
            <w:tcW w:w="1246" w:type="dxa"/>
          </w:tcPr>
          <w:p w14:paraId="59F1F2BC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1.12</w:t>
            </w:r>
          </w:p>
          <w:p w14:paraId="31FA0844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601BD6BE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1987" w:type="dxa"/>
          </w:tcPr>
          <w:p w14:paraId="270A2026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A802593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4CF58ED9" w14:textId="77777777" w:rsidTr="00C26EEB">
        <w:tc>
          <w:tcPr>
            <w:tcW w:w="1246" w:type="dxa"/>
          </w:tcPr>
          <w:p w14:paraId="59832148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1.13</w:t>
            </w:r>
          </w:p>
        </w:tc>
        <w:tc>
          <w:tcPr>
            <w:tcW w:w="5811" w:type="dxa"/>
          </w:tcPr>
          <w:p w14:paraId="16A09D67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1987" w:type="dxa"/>
          </w:tcPr>
          <w:p w14:paraId="2AC32E85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1CDC5D57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7923167F" w14:textId="77777777" w:rsidTr="00C26EEB">
        <w:tc>
          <w:tcPr>
            <w:tcW w:w="1246" w:type="dxa"/>
          </w:tcPr>
          <w:p w14:paraId="0375F62C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1.14</w:t>
            </w:r>
          </w:p>
        </w:tc>
        <w:tc>
          <w:tcPr>
            <w:tcW w:w="5811" w:type="dxa"/>
          </w:tcPr>
          <w:p w14:paraId="5F71B991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</w:p>
        </w:tc>
        <w:tc>
          <w:tcPr>
            <w:tcW w:w="1987" w:type="dxa"/>
          </w:tcPr>
          <w:p w14:paraId="28E8E9BC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A5BA705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0C258694" w14:textId="77777777" w:rsidTr="00C26EEB">
        <w:tc>
          <w:tcPr>
            <w:tcW w:w="1246" w:type="dxa"/>
          </w:tcPr>
          <w:p w14:paraId="5223025E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1.15</w:t>
            </w:r>
          </w:p>
        </w:tc>
        <w:tc>
          <w:tcPr>
            <w:tcW w:w="5811" w:type="dxa"/>
          </w:tcPr>
          <w:p w14:paraId="241EB049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1987" w:type="dxa"/>
          </w:tcPr>
          <w:p w14:paraId="485D95B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9458C55" w14:textId="77777777" w:rsidR="00972AED" w:rsidRDefault="00972AED" w:rsidP="00C26EEB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972AED" w:rsidRPr="00363CE5" w14:paraId="3F318B8E" w14:textId="77777777" w:rsidTr="00C26EEB">
        <w:tc>
          <w:tcPr>
            <w:tcW w:w="1246" w:type="dxa"/>
          </w:tcPr>
          <w:p w14:paraId="16A88C3F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5B19145E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14:paraId="6C2F3EED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6B8DEFB3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72AED" w:rsidRPr="00363CE5" w14:paraId="6EA63EFD" w14:textId="77777777" w:rsidTr="00C26EEB">
        <w:tc>
          <w:tcPr>
            <w:tcW w:w="11028" w:type="dxa"/>
            <w:gridSpan w:val="4"/>
          </w:tcPr>
          <w:p w14:paraId="6AC3A53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2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Педагогический контроль и оценка усвоения программ</w:t>
            </w:r>
            <w:bookmarkEnd w:id="2"/>
          </w:p>
        </w:tc>
      </w:tr>
      <w:tr w:rsidR="00972AED" w:rsidRPr="00363CE5" w14:paraId="76AA06DE" w14:textId="77777777" w:rsidTr="00C26EEB">
        <w:tc>
          <w:tcPr>
            <w:tcW w:w="1246" w:type="dxa"/>
          </w:tcPr>
          <w:p w14:paraId="7ACB7474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14:paraId="6A3F92C7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      </w:r>
          </w:p>
        </w:tc>
        <w:tc>
          <w:tcPr>
            <w:tcW w:w="1987" w:type="dxa"/>
          </w:tcPr>
          <w:p w14:paraId="23EEDA40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14:paraId="1D3789B1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421C46EE" w14:textId="77777777" w:rsidTr="00C26EEB">
        <w:tc>
          <w:tcPr>
            <w:tcW w:w="1246" w:type="dxa"/>
          </w:tcPr>
          <w:p w14:paraId="73D65BFF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14:paraId="01942E77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1987" w:type="dxa"/>
          </w:tcPr>
          <w:p w14:paraId="2CC74334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7369EFAA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651115D4" w14:textId="77777777" w:rsidTr="00C26EEB">
        <w:tc>
          <w:tcPr>
            <w:tcW w:w="1246" w:type="dxa"/>
          </w:tcPr>
          <w:p w14:paraId="51D9E590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14:paraId="2F489BA2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1987" w:type="dxa"/>
          </w:tcPr>
          <w:p w14:paraId="0F8752EC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14:paraId="5584DCA2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05809388" w14:textId="77777777" w:rsidTr="00C26EEB">
        <w:tc>
          <w:tcPr>
            <w:tcW w:w="1246" w:type="dxa"/>
          </w:tcPr>
          <w:p w14:paraId="5B7F6432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4133A782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75ADFBCB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2EA1853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72AED" w:rsidRPr="00363CE5" w14:paraId="4C7FA96F" w14:textId="77777777" w:rsidTr="00C26EEB">
        <w:tc>
          <w:tcPr>
            <w:tcW w:w="11028" w:type="dxa"/>
            <w:gridSpan w:val="4"/>
          </w:tcPr>
          <w:p w14:paraId="30A8883F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3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Деятельность по разработке программно-методического обеспечения</w:t>
            </w:r>
            <w:bookmarkEnd w:id="3"/>
          </w:p>
        </w:tc>
      </w:tr>
      <w:tr w:rsidR="00972AED" w:rsidRPr="00363CE5" w14:paraId="19B89ACE" w14:textId="77777777" w:rsidTr="00C26EEB">
        <w:tc>
          <w:tcPr>
            <w:tcW w:w="1246" w:type="dxa"/>
          </w:tcPr>
          <w:p w14:paraId="5893EB47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14:paraId="3DB5E879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Методологические и методические основы современного профессионального образования, ДПО</w:t>
            </w:r>
          </w:p>
        </w:tc>
        <w:tc>
          <w:tcPr>
            <w:tcW w:w="1987" w:type="dxa"/>
          </w:tcPr>
          <w:p w14:paraId="06A4301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63D5BCCB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0B3B0A5E" w14:textId="77777777" w:rsidTr="00C26EEB">
        <w:tc>
          <w:tcPr>
            <w:tcW w:w="1246" w:type="dxa"/>
          </w:tcPr>
          <w:p w14:paraId="5A178941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3.2</w:t>
            </w:r>
          </w:p>
        </w:tc>
        <w:tc>
          <w:tcPr>
            <w:tcW w:w="5811" w:type="dxa"/>
          </w:tcPr>
          <w:p w14:paraId="53F97A33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4" w:name="_Hlk480544837"/>
            <w:r w:rsidRPr="00363CE5">
              <w:rPr>
                <w:rFonts w:ascii="Times New Roman" w:eastAsia="Calibri" w:hAnsi="Times New Roman" w:cs="Times New Roman"/>
                <w:szCs w:val="24"/>
              </w:rPr>
              <w:t>Теория и практика СПО, ДПО по соответствующим направлениям подготовки, специальностям в том числе зарубежные исследования, разработки и опыт</w:t>
            </w:r>
            <w:bookmarkEnd w:id="4"/>
          </w:p>
        </w:tc>
        <w:tc>
          <w:tcPr>
            <w:tcW w:w="1987" w:type="dxa"/>
          </w:tcPr>
          <w:p w14:paraId="24D1CC79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1F9DFE8C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0A8A9102" w14:textId="77777777" w:rsidTr="00C26EEB">
        <w:tc>
          <w:tcPr>
            <w:tcW w:w="1246" w:type="dxa"/>
          </w:tcPr>
          <w:p w14:paraId="730972E4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14:paraId="4C897E40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5" w:name="_Hlk480545710"/>
            <w:r w:rsidRPr="00363CE5">
              <w:rPr>
                <w:rFonts w:ascii="Times New Roman" w:eastAsia="Calibri" w:hAnsi="Times New Roman" w:cs="Times New Roman"/>
                <w:szCs w:val="24"/>
              </w:rPr>
              <w:t>Законодательство Российской Федерации об образовании и о персональных данных</w:t>
            </w:r>
            <w:bookmarkEnd w:id="5"/>
          </w:p>
        </w:tc>
        <w:tc>
          <w:tcPr>
            <w:tcW w:w="1987" w:type="dxa"/>
          </w:tcPr>
          <w:p w14:paraId="51BD4CF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663E9943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4C904506" w14:textId="77777777" w:rsidTr="00C26EEB">
        <w:tc>
          <w:tcPr>
            <w:tcW w:w="1246" w:type="dxa"/>
          </w:tcPr>
          <w:p w14:paraId="00E9C243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3.4</w:t>
            </w:r>
          </w:p>
        </w:tc>
        <w:tc>
          <w:tcPr>
            <w:tcW w:w="5811" w:type="dxa"/>
          </w:tcPr>
          <w:p w14:paraId="22CE3139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6" w:name="_Hlk480547173"/>
            <w:r w:rsidRPr="00363CE5">
              <w:rPr>
                <w:rFonts w:ascii="Times New Roman" w:eastAsia="Calibri" w:hAnsi="Times New Roman" w:cs="Times New Roman"/>
                <w:szCs w:val="24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  <w:bookmarkEnd w:id="6"/>
          </w:p>
        </w:tc>
        <w:tc>
          <w:tcPr>
            <w:tcW w:w="1987" w:type="dxa"/>
          </w:tcPr>
          <w:p w14:paraId="5B4329FA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3AAE521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18B291D2" w14:textId="77777777" w:rsidTr="00C26EEB">
        <w:tc>
          <w:tcPr>
            <w:tcW w:w="1246" w:type="dxa"/>
          </w:tcPr>
          <w:p w14:paraId="55B4DD02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3.5</w:t>
            </w:r>
          </w:p>
        </w:tc>
        <w:tc>
          <w:tcPr>
            <w:tcW w:w="5811" w:type="dxa"/>
          </w:tcPr>
          <w:p w14:paraId="168F69CD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тенденции системы дополнительного профессионального образования в России</w:t>
            </w:r>
          </w:p>
        </w:tc>
        <w:tc>
          <w:tcPr>
            <w:tcW w:w="1987" w:type="dxa"/>
          </w:tcPr>
          <w:p w14:paraId="16DA894F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58D25924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28DA282F" w14:textId="77777777" w:rsidTr="00C26EEB">
        <w:tc>
          <w:tcPr>
            <w:tcW w:w="1246" w:type="dxa"/>
          </w:tcPr>
          <w:p w14:paraId="1590F3AB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3.6</w:t>
            </w:r>
          </w:p>
        </w:tc>
        <w:tc>
          <w:tcPr>
            <w:tcW w:w="5811" w:type="dxa"/>
          </w:tcPr>
          <w:p w14:paraId="74E09A72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1987" w:type="dxa"/>
          </w:tcPr>
          <w:p w14:paraId="6791F183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64EB103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07344B0E" w14:textId="77777777" w:rsidTr="00C26EEB">
        <w:tc>
          <w:tcPr>
            <w:tcW w:w="1246" w:type="dxa"/>
          </w:tcPr>
          <w:p w14:paraId="544465DE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3.7</w:t>
            </w:r>
          </w:p>
        </w:tc>
        <w:tc>
          <w:tcPr>
            <w:tcW w:w="5811" w:type="dxa"/>
          </w:tcPr>
          <w:p w14:paraId="5F04EAD6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1987" w:type="dxa"/>
          </w:tcPr>
          <w:p w14:paraId="5AB1F0E0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7772B91B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47AC359D" w14:textId="77777777" w:rsidTr="00C26EEB">
        <w:tc>
          <w:tcPr>
            <w:tcW w:w="1246" w:type="dxa"/>
          </w:tcPr>
          <w:p w14:paraId="7C301081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3.8</w:t>
            </w:r>
          </w:p>
        </w:tc>
        <w:tc>
          <w:tcPr>
            <w:tcW w:w="5811" w:type="dxa"/>
          </w:tcPr>
          <w:p w14:paraId="5AF61C73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1987" w:type="dxa"/>
          </w:tcPr>
          <w:p w14:paraId="2EAE3DB9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6D82A2CB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58ED08E2" w14:textId="77777777" w:rsidTr="00C26EEB">
        <w:tc>
          <w:tcPr>
            <w:tcW w:w="1246" w:type="dxa"/>
          </w:tcPr>
          <w:p w14:paraId="3491A938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3.9</w:t>
            </w:r>
          </w:p>
        </w:tc>
        <w:tc>
          <w:tcPr>
            <w:tcW w:w="5811" w:type="dxa"/>
          </w:tcPr>
          <w:p w14:paraId="5315935F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      </w:r>
          </w:p>
        </w:tc>
        <w:tc>
          <w:tcPr>
            <w:tcW w:w="1987" w:type="dxa"/>
          </w:tcPr>
          <w:p w14:paraId="7DC38F0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525318D8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972AED" w:rsidRPr="00363CE5" w14:paraId="58E82B74" w14:textId="77777777" w:rsidTr="00C26EEB">
        <w:tc>
          <w:tcPr>
            <w:tcW w:w="1246" w:type="dxa"/>
          </w:tcPr>
          <w:p w14:paraId="187AADF4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35703A0A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2D6F67A7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25E8393A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72AED" w:rsidRPr="00363CE5" w14:paraId="5FC18F2F" w14:textId="77777777" w:rsidTr="00C26EEB">
        <w:trPr>
          <w:trHeight w:val="298"/>
        </w:trPr>
        <w:tc>
          <w:tcPr>
            <w:tcW w:w="7057" w:type="dxa"/>
            <w:gridSpan w:val="2"/>
          </w:tcPr>
          <w:p w14:paraId="5DD7E29F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14:paraId="3E1DD3AA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194DFBCC" w14:textId="77777777" w:rsidR="00972AED" w:rsidRPr="00363CE5" w:rsidRDefault="00972AED" w:rsidP="00C26EE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72AED" w:rsidRPr="00363CE5" w14:paraId="41F77F27" w14:textId="77777777" w:rsidTr="00C26EEB">
        <w:trPr>
          <w:trHeight w:val="273"/>
        </w:trPr>
        <w:tc>
          <w:tcPr>
            <w:tcW w:w="7057" w:type="dxa"/>
            <w:gridSpan w:val="2"/>
          </w:tcPr>
          <w:p w14:paraId="1F9EE241" w14:textId="77777777" w:rsidR="00972AED" w:rsidRPr="00363CE5" w:rsidRDefault="00972AED" w:rsidP="00C26EE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14:paraId="2D5AABD6" w14:textId="77777777" w:rsidR="00972AED" w:rsidRPr="0014416B" w:rsidRDefault="00972AED" w:rsidP="00C2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0A7EEA84" w14:textId="77777777" w:rsidR="00972AED" w:rsidRPr="0014416B" w:rsidRDefault="00972AED" w:rsidP="00C2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4ED5D3A8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C1B9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5D369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C5110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EBE8F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1556F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742DD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F353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F9C3B" w14:textId="77777777" w:rsidR="00972AED" w:rsidRDefault="00972AED" w:rsidP="00972A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95E8B" w14:textId="77777777" w:rsidR="00972AED" w:rsidRDefault="00972AED" w:rsidP="00972AED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en-US" w:eastAsia="ru-RU"/>
        </w:rPr>
        <w:t>III</w:t>
      </w: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Содержание разделов (тем) учебно-те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матического плана по программе </w:t>
      </w:r>
      <w:r w:rsidRPr="005774C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Повышение квалификации</w:t>
      </w:r>
    </w:p>
    <w:p w14:paraId="5A9CF5E7" w14:textId="77777777" w:rsidR="00972AED" w:rsidRDefault="00972AED" w:rsidP="00972AE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2927F0D" w14:textId="77777777" w:rsidR="00972AED" w:rsidRDefault="00972AED" w:rsidP="00972A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0F149" w14:textId="77777777" w:rsidR="00972AED" w:rsidRPr="00046F90" w:rsidRDefault="00972AED" w:rsidP="00972AE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Тема1.1 Изучение локальных актов образовательной организации</w:t>
      </w:r>
    </w:p>
    <w:p w14:paraId="5FD55602" w14:textId="77777777" w:rsidR="00972AED" w:rsidRDefault="00972AED" w:rsidP="00972A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660DFF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 xml:space="preserve">го нормативного акта. Признаки нормативных актов. </w:t>
      </w:r>
      <w:r w:rsidRPr="007437D7">
        <w:rPr>
          <w:rFonts w:ascii="Times New Roman" w:hAnsi="Times New Roman" w:cs="Times New Roman"/>
          <w:sz w:val="24"/>
          <w:szCs w:val="24"/>
        </w:rPr>
        <w:t xml:space="preserve">На какие виды делятся </w:t>
      </w:r>
      <w:r>
        <w:rPr>
          <w:rFonts w:ascii="Times New Roman" w:hAnsi="Times New Roman" w:cs="Times New Roman"/>
          <w:sz w:val="24"/>
          <w:szCs w:val="24"/>
        </w:rPr>
        <w:t xml:space="preserve">локальные нормативные акты. </w:t>
      </w:r>
      <w:r w:rsidRPr="00660DFF">
        <w:rPr>
          <w:rFonts w:ascii="Times New Roman" w:hAnsi="Times New Roman" w:cs="Times New Roman"/>
          <w:sz w:val="24"/>
          <w:szCs w:val="24"/>
        </w:rPr>
        <w:t>Чем руководствоваться образовательному учреждению при разработке</w:t>
      </w:r>
      <w:r w:rsidRPr="0093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акта. </w:t>
      </w:r>
      <w:r w:rsidRPr="0093238F">
        <w:rPr>
          <w:rFonts w:ascii="Times New Roman" w:hAnsi="Times New Roman" w:cs="Times New Roman"/>
          <w:sz w:val="24"/>
          <w:szCs w:val="24"/>
        </w:rPr>
        <w:t>Порядок разрабо</w:t>
      </w:r>
      <w:r>
        <w:rPr>
          <w:rFonts w:ascii="Times New Roman" w:hAnsi="Times New Roman" w:cs="Times New Roman"/>
          <w:sz w:val="24"/>
          <w:szCs w:val="24"/>
        </w:rPr>
        <w:t>тки локальных нормативных актов.</w:t>
      </w:r>
      <w:r w:rsidRPr="007C28FD">
        <w:t xml:space="preserve"> </w:t>
      </w:r>
      <w:r w:rsidRPr="007C28F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25.12.2018) "Об образова</w:t>
      </w:r>
      <w:r>
        <w:rPr>
          <w:rFonts w:ascii="Times New Roman" w:hAnsi="Times New Roman" w:cs="Times New Roman"/>
          <w:sz w:val="24"/>
          <w:szCs w:val="24"/>
        </w:rPr>
        <w:t xml:space="preserve">нии в Российской Федерации". </w:t>
      </w:r>
      <w:r w:rsidRPr="007C28FD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</w:p>
    <w:p w14:paraId="1651786D" w14:textId="77777777" w:rsidR="00972AED" w:rsidRDefault="00972AED" w:rsidP="00972A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859E13" w14:textId="77777777" w:rsidR="00972AED" w:rsidRPr="00046F90" w:rsidRDefault="00972AED" w:rsidP="00972AE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 Актуальные проблемы и тенденции развития педагогического образования и роль преподаваемого учебного предмета, курса, дисциплины (модуля)</w:t>
      </w:r>
    </w:p>
    <w:p w14:paraId="770E2CBF" w14:textId="77777777" w:rsidR="00972AED" w:rsidRPr="00E27584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Проблемы высшего образования. Причины проблем образования. Пути решения проблем. Современные тенденции развития образования. </w:t>
      </w:r>
    </w:p>
    <w:p w14:paraId="75D7802A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75CB0EF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1.3 Требования ФГОС, содержание примерных или типовых образовательных программ, учебников, учебных пособий.</w:t>
      </w:r>
    </w:p>
    <w:p w14:paraId="69FCAD65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Федерального государственного образовательного стандарта</w:t>
      </w:r>
      <w:r w:rsidRPr="00E27584">
        <w:rPr>
          <w:rFonts w:ascii="Times New Roman" w:hAnsi="Times New Roman" w:cs="Times New Roman"/>
          <w:sz w:val="24"/>
          <w:szCs w:val="24"/>
        </w:rPr>
        <w:t xml:space="preserve"> (ФГОС)</w:t>
      </w:r>
      <w:r>
        <w:rPr>
          <w:rFonts w:ascii="Times New Roman" w:hAnsi="Times New Roman" w:cs="Times New Roman"/>
          <w:sz w:val="24"/>
          <w:szCs w:val="24"/>
        </w:rPr>
        <w:t xml:space="preserve">. Что обеспечивают </w:t>
      </w:r>
      <w:r w:rsidRPr="00E2758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</w:t>
      </w:r>
      <w:r>
        <w:rPr>
          <w:rFonts w:ascii="Times New Roman" w:hAnsi="Times New Roman" w:cs="Times New Roman"/>
          <w:sz w:val="24"/>
          <w:szCs w:val="24"/>
        </w:rPr>
        <w:t>льные стандарты. Что представляет собой ФГОС. Какие требования содержит ФГОС. П</w:t>
      </w:r>
      <w:r w:rsidRPr="00E27584">
        <w:rPr>
          <w:rFonts w:ascii="Times New Roman" w:hAnsi="Times New Roman" w:cs="Times New Roman"/>
          <w:sz w:val="24"/>
          <w:szCs w:val="24"/>
        </w:rPr>
        <w:t xml:space="preserve">одход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E27584">
        <w:rPr>
          <w:rFonts w:ascii="Times New Roman" w:hAnsi="Times New Roman" w:cs="Times New Roman"/>
          <w:sz w:val="24"/>
          <w:szCs w:val="24"/>
        </w:rPr>
        <w:t>лежит в основе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4DD1A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F2E703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1.4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</w:r>
    </w:p>
    <w:p w14:paraId="6B95639C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понятия «ресурсы», их значение. Образовательные ресурсы. </w:t>
      </w:r>
      <w:r w:rsidRPr="00E27584">
        <w:rPr>
          <w:rFonts w:ascii="Times New Roman" w:hAnsi="Times New Roman" w:cs="Times New Roman"/>
          <w:sz w:val="24"/>
          <w:szCs w:val="24"/>
        </w:rPr>
        <w:t>Примеры ресурсов для обеспечения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B4BE2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3B12D0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1.5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Научно-методические основы организации учебно-профессиональной деятельности обучающихся. Изучение теоретических основ и технологии учебной деятельности.</w:t>
      </w:r>
    </w:p>
    <w:p w14:paraId="244D9D1E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понятия «методология». Основные методы педагогики. Технология учебной деятельности. </w:t>
      </w:r>
      <w:r w:rsidRPr="00E27584">
        <w:rPr>
          <w:rFonts w:ascii="Times New Roman" w:hAnsi="Times New Roman" w:cs="Times New Roman"/>
          <w:sz w:val="24"/>
          <w:szCs w:val="24"/>
        </w:rPr>
        <w:t>Теоретические основы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13C93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CDA17A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1.6  Современные образовательные технологии профессионального образования</w:t>
      </w:r>
    </w:p>
    <w:p w14:paraId="61B8A97F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полного усвоения.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hAnsi="Times New Roman" w:cs="Times New Roman"/>
          <w:sz w:val="24"/>
          <w:szCs w:val="24"/>
        </w:rPr>
        <w:t xml:space="preserve">гия концентрированного обучения. </w:t>
      </w:r>
      <w:r w:rsidRPr="00E27584">
        <w:rPr>
          <w:rFonts w:ascii="Times New Roman" w:hAnsi="Times New Roman" w:cs="Times New Roman"/>
          <w:sz w:val="24"/>
          <w:szCs w:val="24"/>
        </w:rPr>
        <w:t>Технология коллект</w:t>
      </w:r>
      <w:r>
        <w:rPr>
          <w:rFonts w:ascii="Times New Roman" w:hAnsi="Times New Roman" w:cs="Times New Roman"/>
          <w:sz w:val="24"/>
          <w:szCs w:val="24"/>
        </w:rPr>
        <w:t>ивной мыслительной деятельности.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Инновационные технологии</w:t>
      </w:r>
    </w:p>
    <w:p w14:paraId="044B67CC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D9BDD9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1.7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</w:r>
    </w:p>
    <w:p w14:paraId="4B550546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их примен</w:t>
      </w:r>
      <w:r>
        <w:rPr>
          <w:rFonts w:ascii="Times New Roman" w:hAnsi="Times New Roman" w:cs="Times New Roman"/>
          <w:sz w:val="24"/>
          <w:szCs w:val="24"/>
        </w:rPr>
        <w:t xml:space="preserve">ение в образовательном процессе. </w:t>
      </w:r>
      <w:r w:rsidRPr="00E27584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8274C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C8526C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Требования к оформлению проектных и исследовательских работ, отчетов о практике</w:t>
      </w:r>
    </w:p>
    <w:p w14:paraId="360EBB79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проектных ра</w:t>
      </w:r>
      <w:r>
        <w:rPr>
          <w:rFonts w:ascii="Times New Roman" w:hAnsi="Times New Roman" w:cs="Times New Roman"/>
          <w:sz w:val="24"/>
          <w:szCs w:val="24"/>
        </w:rPr>
        <w:t xml:space="preserve">бот.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отчетов о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ADA4F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D6023B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1.9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</w:r>
    </w:p>
    <w:p w14:paraId="47208340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Возрастные особенности обучающихся, в том числе особенности обучения в</w:t>
      </w:r>
      <w:r>
        <w:rPr>
          <w:rFonts w:ascii="Times New Roman" w:hAnsi="Times New Roman" w:cs="Times New Roman"/>
          <w:sz w:val="24"/>
          <w:szCs w:val="24"/>
        </w:rPr>
        <w:t xml:space="preserve">зрослых учащихся. </w:t>
      </w:r>
      <w:r w:rsidRPr="0097651D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нности обучения одаренных детей. </w:t>
      </w:r>
      <w:r w:rsidRPr="0097651D">
        <w:rPr>
          <w:rFonts w:ascii="Times New Roman" w:hAnsi="Times New Roman" w:cs="Times New Roman"/>
          <w:sz w:val="24"/>
          <w:szCs w:val="24"/>
        </w:rPr>
        <w:t>Обучающиеся с проб</w:t>
      </w:r>
      <w:r>
        <w:rPr>
          <w:rFonts w:ascii="Times New Roman" w:hAnsi="Times New Roman" w:cs="Times New Roman"/>
          <w:sz w:val="24"/>
          <w:szCs w:val="24"/>
        </w:rPr>
        <w:t>лемами и трудностями в развитии.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Вопросы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804B8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B9D1D8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1.10.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14:paraId="5FB444DA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 понятия «мотивация» и ее виды.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Мотивация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242ED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1.11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</w:r>
    </w:p>
    <w:p w14:paraId="348E4EDF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учебному процессу. </w:t>
      </w:r>
      <w:r w:rsidRPr="0097651D">
        <w:rPr>
          <w:rFonts w:ascii="Times New Roman" w:hAnsi="Times New Roman" w:cs="Times New Roman"/>
          <w:sz w:val="24"/>
          <w:szCs w:val="24"/>
        </w:rPr>
        <w:t>Санитарно-гиги</w:t>
      </w:r>
      <w:r>
        <w:rPr>
          <w:rFonts w:ascii="Times New Roman" w:hAnsi="Times New Roman" w:cs="Times New Roman"/>
          <w:sz w:val="24"/>
          <w:szCs w:val="24"/>
        </w:rPr>
        <w:t xml:space="preserve">енические требования к кабинету. </w:t>
      </w:r>
      <w:r w:rsidRPr="0097651D">
        <w:rPr>
          <w:rFonts w:ascii="Times New Roman" w:hAnsi="Times New Roman" w:cs="Times New Roman"/>
          <w:sz w:val="24"/>
          <w:szCs w:val="24"/>
        </w:rPr>
        <w:t>Эргономические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ния. Эстетические требования. </w:t>
      </w:r>
      <w:r w:rsidRPr="0097651D">
        <w:rPr>
          <w:rFonts w:ascii="Times New Roman" w:hAnsi="Times New Roman" w:cs="Times New Roman"/>
          <w:sz w:val="24"/>
          <w:szCs w:val="24"/>
        </w:rPr>
        <w:t>Требования к оформлению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49382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4BBB8A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1.12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14:paraId="3D668AC1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lastRenderedPageBreak/>
        <w:t>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E53">
        <w:rPr>
          <w:rFonts w:ascii="Times New Roman" w:hAnsi="Times New Roman" w:cs="Times New Roman"/>
          <w:sz w:val="24"/>
          <w:szCs w:val="24"/>
        </w:rPr>
        <w:t xml:space="preserve"> </w:t>
      </w:r>
      <w:r w:rsidRPr="0097651D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51D">
        <w:rPr>
          <w:rFonts w:ascii="Times New Roman" w:hAnsi="Times New Roman" w:cs="Times New Roman"/>
          <w:sz w:val="24"/>
          <w:szCs w:val="24"/>
        </w:rPr>
        <w:t xml:space="preserve">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по окончании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651D">
        <w:rPr>
          <w:rFonts w:ascii="Times New Roman" w:hAnsi="Times New Roman" w:cs="Times New Roman"/>
          <w:sz w:val="24"/>
          <w:szCs w:val="24"/>
        </w:rPr>
        <w:t>Инструкция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5DDFD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81FE84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1.13 Основы эффективного педагогического общения, законы риторики и требования к публичному выступлению</w:t>
      </w:r>
    </w:p>
    <w:p w14:paraId="380DCBFF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Основы эффективного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Структура общения</w:t>
      </w:r>
      <w:r>
        <w:rPr>
          <w:rFonts w:ascii="Times New Roman" w:hAnsi="Times New Roman" w:cs="Times New Roman"/>
          <w:sz w:val="24"/>
          <w:szCs w:val="24"/>
        </w:rPr>
        <w:t>. Качества личности преподавате</w:t>
      </w:r>
      <w:r w:rsidRPr="00C01E53">
        <w:rPr>
          <w:rFonts w:ascii="Times New Roman" w:hAnsi="Times New Roman" w:cs="Times New Roman"/>
          <w:sz w:val="24"/>
          <w:szCs w:val="24"/>
        </w:rPr>
        <w:t>ля, значимые для продуктивного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Барьеры восприятия в общении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A8A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A8A">
        <w:rPr>
          <w:rFonts w:ascii="Times New Roman" w:hAnsi="Times New Roman" w:cs="Times New Roman"/>
          <w:sz w:val="24"/>
          <w:szCs w:val="24"/>
        </w:rPr>
        <w:t>Этапы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A8A">
        <w:rPr>
          <w:rFonts w:ascii="Times New Roman" w:hAnsi="Times New Roman" w:cs="Times New Roman"/>
          <w:sz w:val="24"/>
          <w:szCs w:val="24"/>
        </w:rPr>
        <w:t>Требования к публичному выступлению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7B867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49F4D3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1.14 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</w:r>
    </w:p>
    <w:p w14:paraId="14421F57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Предметом психологии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Стадии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Набор противопоказаний при выборе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91A88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3BA9A7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1.15 Меры ответственности педагогических работников за жизнь и здоровье обучающихся, находящихся под их руководством</w:t>
      </w:r>
    </w:p>
    <w:p w14:paraId="42E821C4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Общие положения об обязанностях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 согласно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43B96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64ECC19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2.1 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</w:r>
    </w:p>
    <w:p w14:paraId="57F8B66B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локальных актов на примере актов профессионального образовательного  учреждения </w:t>
      </w:r>
      <w:r w:rsidRPr="00D26B4B">
        <w:rPr>
          <w:rFonts w:ascii="Times New Roman" w:hAnsi="Times New Roman" w:cs="Times New Roman"/>
          <w:sz w:val="24"/>
          <w:szCs w:val="24"/>
        </w:rPr>
        <w:t>«Кропоткинская АШ ДОСААФ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B10D1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411BFC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2.2 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</w:r>
    </w:p>
    <w:p w14:paraId="4BDB6857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DB6">
        <w:rPr>
          <w:rFonts w:ascii="Times New Roman" w:hAnsi="Times New Roman" w:cs="Times New Roman"/>
          <w:sz w:val="24"/>
          <w:szCs w:val="24"/>
        </w:rPr>
        <w:t>Идеи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DF3DB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3DB6">
        <w:rPr>
          <w:rFonts w:ascii="Times New Roman" w:hAnsi="Times New Roman" w:cs="Times New Roman"/>
          <w:sz w:val="24"/>
          <w:szCs w:val="24"/>
        </w:rPr>
        <w:t>сновные функции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DB6">
        <w:rPr>
          <w:rFonts w:ascii="Times New Roman" w:hAnsi="Times New Roman" w:cs="Times New Roman"/>
          <w:sz w:val="24"/>
          <w:szCs w:val="24"/>
        </w:rPr>
        <w:t>Модернизация системы дополнительного профессионального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EAA9F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2.3 Методика разработки и применения контрольно-измерительных и контрольно-оценочных средств, интерпретации результатов контроля и оценивания</w:t>
      </w:r>
    </w:p>
    <w:p w14:paraId="6E246782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427549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>. Экзаменационные задания</w:t>
      </w:r>
      <w:r w:rsidRPr="0042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3 типов.</w:t>
      </w:r>
    </w:p>
    <w:p w14:paraId="05A3C697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0632BE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3.1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Методологические и методические основы современного профессионального образования, ДПО</w:t>
      </w:r>
    </w:p>
    <w:p w14:paraId="43D5A373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Педагогика как наука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Основные категории педагогики.</w:t>
      </w:r>
      <w:r w:rsidRPr="004E298E"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Обучение –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Образовательные цели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Цели образовательной системы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образования как государственно-ведомственной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развивающего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Традиционная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Рационалистическая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3D4">
        <w:rPr>
          <w:rFonts w:ascii="Times New Roman" w:hAnsi="Times New Roman" w:cs="Times New Roman"/>
          <w:sz w:val="24"/>
          <w:szCs w:val="24"/>
        </w:rPr>
        <w:t>Феноменологическая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Неинституциональная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 xml:space="preserve">Принципы формирования содержания образования: </w:t>
      </w:r>
      <w:r w:rsidRPr="00E853D4">
        <w:rPr>
          <w:rFonts w:ascii="Times New Roman" w:hAnsi="Times New Roman" w:cs="Times New Roman"/>
          <w:sz w:val="24"/>
          <w:szCs w:val="24"/>
        </w:rPr>
        <w:t>Основные элементы образования как конкретного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— это. </w:t>
      </w:r>
    </w:p>
    <w:p w14:paraId="75EC5980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3284D4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3.2 Теория и практика СПО, ДПО по соответствующим направлениям подготовки, специальностям в том числе зарубежные исследования, разработки и опыт</w:t>
      </w:r>
    </w:p>
    <w:p w14:paraId="381E8046" w14:textId="77777777" w:rsidR="00972AED" w:rsidRDefault="00972AED" w:rsidP="0097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lastRenderedPageBreak/>
        <w:t>Зарубежный опыт ДПО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5E3F">
        <w:rPr>
          <w:rFonts w:ascii="Times New Roman" w:hAnsi="Times New Roman" w:cs="Times New Roman"/>
          <w:sz w:val="24"/>
          <w:szCs w:val="24"/>
        </w:rPr>
        <w:t xml:space="preserve">Тенденции развития ДПО в развитых странах мира. </w:t>
      </w:r>
      <w:r w:rsidRPr="00222BC6">
        <w:rPr>
          <w:rFonts w:ascii="Times New Roman" w:hAnsi="Times New Roman" w:cs="Times New Roman"/>
          <w:sz w:val="24"/>
          <w:szCs w:val="24"/>
        </w:rPr>
        <w:t>ДПО</w:t>
      </w:r>
      <w:r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Pr="00222BC6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т существовать в четырех формах. </w:t>
      </w:r>
      <w:r w:rsidRPr="00222BC6">
        <w:rPr>
          <w:rFonts w:ascii="Times New Roman" w:hAnsi="Times New Roman" w:cs="Times New Roman"/>
          <w:sz w:val="24"/>
          <w:szCs w:val="24"/>
        </w:rPr>
        <w:t>Ведущие тренды ДПО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Pr="00222BC6">
        <w:rPr>
          <w:rFonts w:ascii="Times New Roman" w:hAnsi="Times New Roman" w:cs="Times New Roman"/>
          <w:sz w:val="24"/>
          <w:szCs w:val="24"/>
        </w:rPr>
        <w:t>Основные характеристики среды открытого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BC6">
        <w:rPr>
          <w:rFonts w:ascii="Times New Roman" w:hAnsi="Times New Roman" w:cs="Times New Roman"/>
          <w:sz w:val="24"/>
          <w:szCs w:val="24"/>
        </w:rPr>
        <w:t>Концептуальные тренды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BC6">
        <w:rPr>
          <w:rFonts w:ascii="Times New Roman" w:hAnsi="Times New Roman" w:cs="Times New Roman"/>
          <w:sz w:val="24"/>
          <w:szCs w:val="24"/>
        </w:rPr>
        <w:t xml:space="preserve">Система ДПО работников образования. </w:t>
      </w:r>
    </w:p>
    <w:p w14:paraId="052BCD4F" w14:textId="77777777" w:rsidR="00972AED" w:rsidRDefault="00972AED" w:rsidP="00972A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3.3 Законодательство Российской Федерации об образовании и о персональных данных</w:t>
      </w:r>
    </w:p>
    <w:p w14:paraId="7C6FF4EF" w14:textId="77777777" w:rsidR="00972AED" w:rsidRPr="00046F90" w:rsidRDefault="00972AED" w:rsidP="00972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Федеральный закон от 25 июля 2011 г. N 261-ФЗ г. Москва "О внесении изменений в Федеральный закон "О персональных данных"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47F97" w14:textId="77777777" w:rsidR="00972AED" w:rsidRDefault="00972AED" w:rsidP="0097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FACFB" w14:textId="77777777" w:rsidR="00972AED" w:rsidRPr="00046F90" w:rsidRDefault="00972AED" w:rsidP="00972A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3.4 Ведение и порядок доступа к учебной и иной документации, в том числе документации, содержащей персональные данные</w:t>
      </w:r>
    </w:p>
    <w:p w14:paraId="0E4BED08" w14:textId="77777777" w:rsidR="00972AED" w:rsidRDefault="00972AED" w:rsidP="0097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C6">
        <w:rPr>
          <w:rFonts w:ascii="Times New Roman" w:hAnsi="Times New Roman" w:cs="Times New Roman"/>
          <w:sz w:val="24"/>
          <w:szCs w:val="24"/>
        </w:rPr>
        <w:t>Персональные данные – это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054C6">
        <w:rPr>
          <w:rFonts w:ascii="Times New Roman" w:hAnsi="Times New Roman" w:cs="Times New Roman"/>
          <w:sz w:val="24"/>
          <w:szCs w:val="24"/>
        </w:rPr>
        <w:t>сновной нормативный акт – Положение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10933" w14:textId="77777777" w:rsidR="00972AED" w:rsidRDefault="00972AED" w:rsidP="0097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AB356" w14:textId="77777777" w:rsidR="00972AED" w:rsidRPr="00046F90" w:rsidRDefault="00972AED" w:rsidP="00972A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3.5 Современные тенденции системы дополнительного профессионального образования в России</w:t>
      </w:r>
    </w:p>
    <w:p w14:paraId="019E9A80" w14:textId="77777777" w:rsidR="00972AED" w:rsidRDefault="00972AED" w:rsidP="0097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Программы повышения квалификации подразделяются 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 нацелены на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87B9A">
        <w:rPr>
          <w:rFonts w:ascii="Times New Roman" w:hAnsi="Times New Roman" w:cs="Times New Roman"/>
          <w:sz w:val="24"/>
          <w:szCs w:val="24"/>
        </w:rPr>
        <w:t>овременное российское дополнительное профессиональное образование можно охарактеризовать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9D314" w14:textId="77777777" w:rsidR="00972AED" w:rsidRPr="00222BC6" w:rsidRDefault="00972AED" w:rsidP="0097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3710B" w14:textId="77777777" w:rsidR="00972AED" w:rsidRPr="00046F90" w:rsidRDefault="00972AED" w:rsidP="00972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3.6 Основные источники и методы поиска информации, необходимой для разработки программно-методического обеспечения</w:t>
      </w:r>
    </w:p>
    <w:p w14:paraId="5A54A2F0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Дополнительное образование детей позиционируется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Типовая (примерная)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Модифицированная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Эксперименнтальная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Структура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BB969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04E463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3.7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</w:r>
    </w:p>
    <w:p w14:paraId="6DBA6B86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Теоретические основы психолого-педагогического сопровождения обучающихся с ОВЗ в условиях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Сущность, понятие, особенности психолого-педагогического сопровождения</w:t>
      </w:r>
    </w:p>
    <w:p w14:paraId="23BBF16A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29321E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Возможности использования информационно-коммуникационных технологий для ведения документации</w:t>
      </w:r>
    </w:p>
    <w:p w14:paraId="53749518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87B9A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</w:t>
      </w:r>
      <w:r w:rsidRPr="00A87B9A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Методическая работа, повышение квалификации педагога.</w:t>
      </w:r>
      <w:r w:rsidRPr="00A87B9A">
        <w:t xml:space="preserve"> </w:t>
      </w:r>
      <w:r w:rsidRPr="00A87B9A">
        <w:rPr>
          <w:rFonts w:ascii="Times New Roman" w:hAnsi="Times New Roman" w:cs="Times New Roman"/>
          <w:sz w:val="24"/>
          <w:szCs w:val="24"/>
        </w:rPr>
        <w:t>Воспитательно-образовательный процесс.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89EA6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3B137C" w14:textId="77777777" w:rsidR="00972AED" w:rsidRPr="00046F90" w:rsidRDefault="00972AED" w:rsidP="00972AE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3.9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</w:r>
    </w:p>
    <w:p w14:paraId="436732F8" w14:textId="77777777" w:rsidR="00972AED" w:rsidRDefault="00972AED" w:rsidP="00972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15 апреля 2009 г. N 133 "Об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информации"</w:t>
      </w:r>
    </w:p>
    <w:p w14:paraId="506F04A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7E"/>
    <w:rsid w:val="0011187E"/>
    <w:rsid w:val="003909B9"/>
    <w:rsid w:val="006330FF"/>
    <w:rsid w:val="009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BAAD2-5F0B-4A41-83BA-2E0B1C3A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E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A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972A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72A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12339</Characters>
  <Application>Microsoft Office Word</Application>
  <DocSecurity>0</DocSecurity>
  <Lines>102</Lines>
  <Paragraphs>28</Paragraphs>
  <ScaleCrop>false</ScaleCrop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2024-04-08T08:11:00Z</dcterms:created>
  <dcterms:modified xsi:type="dcterms:W3CDTF">2024-04-08T08:12:00Z</dcterms:modified>
</cp:coreProperties>
</file>