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16B4" w14:textId="77777777" w:rsidR="00242AE3" w:rsidRDefault="00242AE3" w:rsidP="00242AE3">
      <w:pPr>
        <w:pStyle w:val="a5"/>
        <w:ind w:left="0"/>
        <w:jc w:val="center"/>
        <w:rPr>
          <w:rStyle w:val="10pt0pt"/>
          <w:rFonts w:eastAsia="Courier New"/>
          <w:sz w:val="26"/>
          <w:szCs w:val="26"/>
        </w:rPr>
      </w:pPr>
      <w:r w:rsidRPr="00D83355">
        <w:rPr>
          <w:rStyle w:val="10pt0pt"/>
          <w:rFonts w:eastAsia="Courier New"/>
          <w:sz w:val="26"/>
          <w:szCs w:val="26"/>
        </w:rPr>
        <w:t>УЧЕБНЫЙ план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5777"/>
        <w:gridCol w:w="1517"/>
        <w:gridCol w:w="1928"/>
        <w:gridCol w:w="1835"/>
      </w:tblGrid>
      <w:tr w:rsidR="00242AE3" w:rsidRPr="0001789C" w14:paraId="5A860C91" w14:textId="77777777" w:rsidTr="00B46E28">
        <w:tc>
          <w:tcPr>
            <w:tcW w:w="6519" w:type="dxa"/>
          </w:tcPr>
          <w:p w14:paraId="287BA480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</w:p>
          <w:p w14:paraId="2A628351" w14:textId="77777777" w:rsidR="00242AE3" w:rsidRPr="0001789C" w:rsidRDefault="00242AE3" w:rsidP="00B46E28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Style w:val="0pt"/>
                <w:rFonts w:eastAsiaTheme="minorHAnsi"/>
                <w:sz w:val="26"/>
                <w:szCs w:val="26"/>
              </w:rPr>
              <w:t>Наименование разделов программы</w:t>
            </w:r>
          </w:p>
        </w:tc>
        <w:tc>
          <w:tcPr>
            <w:tcW w:w="1417" w:type="dxa"/>
          </w:tcPr>
          <w:p w14:paraId="20547DFA" w14:textId="77777777" w:rsidR="00242AE3" w:rsidRPr="0001789C" w:rsidRDefault="00242AE3" w:rsidP="00B46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1655" w:type="dxa"/>
          </w:tcPr>
          <w:p w14:paraId="64719CD9" w14:textId="77777777" w:rsidR="00242AE3" w:rsidRPr="0001789C" w:rsidRDefault="00242AE3" w:rsidP="00B46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теоретического обучения</w:t>
            </w:r>
          </w:p>
        </w:tc>
        <w:tc>
          <w:tcPr>
            <w:tcW w:w="1466" w:type="dxa"/>
          </w:tcPr>
          <w:p w14:paraId="759B1BCA" w14:textId="77777777" w:rsidR="00242AE3" w:rsidRPr="0001789C" w:rsidRDefault="00242AE3" w:rsidP="00B46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42AE3" w:rsidRPr="0001789C" w14:paraId="73D134E1" w14:textId="77777777" w:rsidTr="00B46E28">
        <w:tc>
          <w:tcPr>
            <w:tcW w:w="6519" w:type="dxa"/>
            <w:vAlign w:val="center"/>
          </w:tcPr>
          <w:p w14:paraId="639CFE00" w14:textId="77777777" w:rsidR="00242AE3" w:rsidRPr="0001789C" w:rsidRDefault="00242AE3" w:rsidP="00B46E28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Организационные и право</w:t>
            </w:r>
            <w:r w:rsidRPr="0001789C">
              <w:rPr>
                <w:rStyle w:val="0pt"/>
                <w:sz w:val="26"/>
                <w:szCs w:val="26"/>
              </w:rPr>
              <w:t>вые основы оказания первой помощи пострадавшим в дорожно-транспортном происшествии и подготовки граждан к ее оказанию.</w:t>
            </w:r>
          </w:p>
        </w:tc>
        <w:tc>
          <w:tcPr>
            <w:tcW w:w="1417" w:type="dxa"/>
            <w:vAlign w:val="center"/>
          </w:tcPr>
          <w:p w14:paraId="18C93259" w14:textId="77777777" w:rsidR="00242AE3" w:rsidRPr="0001789C" w:rsidRDefault="00242AE3" w:rsidP="00B46E28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14:paraId="799D4CD5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2</w:t>
            </w:r>
          </w:p>
        </w:tc>
        <w:tc>
          <w:tcPr>
            <w:tcW w:w="1466" w:type="dxa"/>
          </w:tcPr>
          <w:p w14:paraId="229972AE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242AE3" w:rsidRPr="0001789C" w14:paraId="5A5E8B1B" w14:textId="77777777" w:rsidTr="00B46E28">
        <w:tc>
          <w:tcPr>
            <w:tcW w:w="6519" w:type="dxa"/>
            <w:vAlign w:val="bottom"/>
          </w:tcPr>
          <w:p w14:paraId="3BE69A5E" w14:textId="77777777" w:rsidR="00242AE3" w:rsidRPr="0001789C" w:rsidRDefault="00242AE3" w:rsidP="00B46E28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789C">
              <w:rPr>
                <w:rStyle w:val="0pt"/>
                <w:sz w:val="26"/>
                <w:szCs w:val="26"/>
              </w:rPr>
              <w:t xml:space="preserve">Особенности использования современных педагогических технологий при </w:t>
            </w:r>
            <w:r>
              <w:rPr>
                <w:rStyle w:val="0pt"/>
                <w:sz w:val="26"/>
                <w:szCs w:val="26"/>
              </w:rPr>
              <w:t>изучении учебного предмета «Пер</w:t>
            </w:r>
            <w:r w:rsidRPr="0001789C">
              <w:rPr>
                <w:rStyle w:val="0pt"/>
                <w:sz w:val="26"/>
                <w:szCs w:val="26"/>
              </w:rPr>
              <w:t>вая помощь при дорожно-транспортном происшествии».</w:t>
            </w:r>
          </w:p>
        </w:tc>
        <w:tc>
          <w:tcPr>
            <w:tcW w:w="1417" w:type="dxa"/>
            <w:vAlign w:val="center"/>
          </w:tcPr>
          <w:p w14:paraId="18BCE117" w14:textId="77777777" w:rsidR="00242AE3" w:rsidRPr="0001789C" w:rsidRDefault="00242AE3" w:rsidP="00B46E28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12</w:t>
            </w:r>
          </w:p>
        </w:tc>
        <w:tc>
          <w:tcPr>
            <w:tcW w:w="1655" w:type="dxa"/>
          </w:tcPr>
          <w:p w14:paraId="2113FA23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12</w:t>
            </w:r>
          </w:p>
        </w:tc>
        <w:tc>
          <w:tcPr>
            <w:tcW w:w="1466" w:type="dxa"/>
          </w:tcPr>
          <w:p w14:paraId="166FCED5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242AE3" w:rsidRPr="0001789C" w14:paraId="47AC4A9E" w14:textId="77777777" w:rsidTr="00B46E28">
        <w:tc>
          <w:tcPr>
            <w:tcW w:w="6519" w:type="dxa"/>
            <w:vAlign w:val="bottom"/>
          </w:tcPr>
          <w:p w14:paraId="780B80D1" w14:textId="77777777" w:rsidR="00242AE3" w:rsidRPr="0001789C" w:rsidRDefault="00242AE3" w:rsidP="00B46E28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Разработка (обновление) об</w:t>
            </w:r>
            <w:r w:rsidRPr="0001789C">
              <w:rPr>
                <w:rStyle w:val="0pt"/>
                <w:sz w:val="26"/>
                <w:szCs w:val="26"/>
              </w:rPr>
              <w:t>разовательной программы по учебному пр</w:t>
            </w:r>
            <w:r>
              <w:rPr>
                <w:rStyle w:val="0pt"/>
                <w:sz w:val="26"/>
                <w:szCs w:val="26"/>
              </w:rPr>
              <w:t>едмету «Первая помощь при дорож</w:t>
            </w:r>
            <w:r w:rsidRPr="0001789C">
              <w:rPr>
                <w:rStyle w:val="0pt"/>
                <w:sz w:val="26"/>
                <w:szCs w:val="26"/>
              </w:rPr>
              <w:t>но-транспортном происшествии».</w:t>
            </w:r>
          </w:p>
        </w:tc>
        <w:tc>
          <w:tcPr>
            <w:tcW w:w="1417" w:type="dxa"/>
            <w:vAlign w:val="center"/>
          </w:tcPr>
          <w:p w14:paraId="6C59D559" w14:textId="77777777" w:rsidR="00242AE3" w:rsidRPr="0001789C" w:rsidRDefault="00242AE3" w:rsidP="00B46E28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4</w:t>
            </w:r>
          </w:p>
        </w:tc>
        <w:tc>
          <w:tcPr>
            <w:tcW w:w="1655" w:type="dxa"/>
          </w:tcPr>
          <w:p w14:paraId="4D5AA840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4</w:t>
            </w:r>
          </w:p>
        </w:tc>
        <w:tc>
          <w:tcPr>
            <w:tcW w:w="1466" w:type="dxa"/>
          </w:tcPr>
          <w:p w14:paraId="29F56EE7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242AE3" w:rsidRPr="0001789C" w14:paraId="111B76A3" w14:textId="77777777" w:rsidTr="00B46E28">
        <w:tc>
          <w:tcPr>
            <w:tcW w:w="6519" w:type="dxa"/>
            <w:vAlign w:val="bottom"/>
          </w:tcPr>
          <w:p w14:paraId="37B759CE" w14:textId="77777777" w:rsidR="00242AE3" w:rsidRPr="0001789C" w:rsidRDefault="00242AE3" w:rsidP="00B46E28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789C">
              <w:rPr>
                <w:rStyle w:val="0pt"/>
                <w:sz w:val="26"/>
                <w:szCs w:val="26"/>
              </w:rPr>
              <w:t>Итоговая аттестация</w:t>
            </w:r>
            <w:r>
              <w:rPr>
                <w:rStyle w:val="0pt"/>
                <w:sz w:val="26"/>
                <w:szCs w:val="26"/>
              </w:rPr>
              <w:t xml:space="preserve"> (тестирование)</w:t>
            </w:r>
            <w:r w:rsidRPr="0001789C">
              <w:rPr>
                <w:rStyle w:val="0pt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0FFCF57A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14:paraId="7662014A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  <w:tc>
          <w:tcPr>
            <w:tcW w:w="1466" w:type="dxa"/>
          </w:tcPr>
          <w:p w14:paraId="28D86806" w14:textId="77777777" w:rsidR="00242AE3" w:rsidRPr="0001789C" w:rsidRDefault="00242AE3" w:rsidP="00B46E28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2</w:t>
            </w:r>
          </w:p>
        </w:tc>
      </w:tr>
    </w:tbl>
    <w:p w14:paraId="65A3177D" w14:textId="77777777" w:rsidR="00242AE3" w:rsidRPr="00D83355" w:rsidRDefault="00242AE3" w:rsidP="00242AE3">
      <w:pPr>
        <w:pStyle w:val="a5"/>
        <w:rPr>
          <w:rStyle w:val="9pt0pt"/>
          <w:rFonts w:eastAsia="Courier New"/>
          <w:lang w:val="en-US"/>
        </w:rPr>
      </w:pPr>
    </w:p>
    <w:p w14:paraId="3CC9132B" w14:textId="77777777" w:rsidR="00242AE3" w:rsidRDefault="00242AE3" w:rsidP="00242AE3">
      <w:pPr>
        <w:pStyle w:val="a5"/>
        <w:rPr>
          <w:rStyle w:val="9pt0pt"/>
          <w:rFonts w:eastAsia="Courier New"/>
          <w:sz w:val="26"/>
          <w:szCs w:val="26"/>
        </w:rPr>
      </w:pPr>
    </w:p>
    <w:p w14:paraId="08F11CA9" w14:textId="77777777" w:rsidR="00242AE3" w:rsidRDefault="00242AE3" w:rsidP="00242AE3">
      <w:pPr>
        <w:rPr>
          <w:rStyle w:val="0pt0"/>
          <w:rFonts w:eastAsiaTheme="minorHAnsi"/>
          <w:sz w:val="26"/>
          <w:szCs w:val="26"/>
        </w:rPr>
      </w:pPr>
      <w:r>
        <w:rPr>
          <w:rStyle w:val="0pt0"/>
          <w:rFonts w:eastAsiaTheme="minorHAnsi"/>
          <w:sz w:val="26"/>
          <w:szCs w:val="26"/>
        </w:rPr>
        <w:br w:type="page"/>
      </w:r>
    </w:p>
    <w:p w14:paraId="24E5302D" w14:textId="77777777" w:rsidR="00242AE3" w:rsidRPr="00481956" w:rsidRDefault="00242AE3" w:rsidP="00242AE3">
      <w:pPr>
        <w:spacing w:after="0"/>
        <w:jc w:val="center"/>
        <w:rPr>
          <w:rStyle w:val="0pt0"/>
          <w:rFonts w:eastAsiaTheme="minorHAnsi"/>
          <w:sz w:val="26"/>
          <w:szCs w:val="26"/>
        </w:rPr>
      </w:pPr>
      <w:r>
        <w:rPr>
          <w:rStyle w:val="0pt0"/>
          <w:rFonts w:eastAsiaTheme="minorHAnsi"/>
          <w:sz w:val="26"/>
          <w:szCs w:val="26"/>
        </w:rPr>
        <w:lastRenderedPageBreak/>
        <w:t>3</w:t>
      </w:r>
      <w:r w:rsidRPr="00481956">
        <w:rPr>
          <w:rStyle w:val="0pt0"/>
          <w:rFonts w:eastAsiaTheme="minorHAnsi"/>
          <w:sz w:val="26"/>
          <w:szCs w:val="26"/>
        </w:rPr>
        <w:t>. ПРОГРАММЫ УЧЕБНЫХ МОДУЛЕЙ</w:t>
      </w:r>
    </w:p>
    <w:p w14:paraId="0775EB58" w14:textId="77777777" w:rsidR="00242AE3" w:rsidRDefault="00242AE3" w:rsidP="00242AE3">
      <w:pPr>
        <w:spacing w:after="0"/>
        <w:jc w:val="center"/>
        <w:rPr>
          <w:rStyle w:val="0pt0"/>
          <w:rFonts w:eastAsiaTheme="minorHAnsi"/>
          <w:lang w:val="en-US"/>
        </w:rPr>
      </w:pPr>
    </w:p>
    <w:tbl>
      <w:tblPr>
        <w:tblW w:w="97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5125"/>
        <w:gridCol w:w="993"/>
        <w:gridCol w:w="867"/>
      </w:tblGrid>
      <w:tr w:rsidR="00242AE3" w14:paraId="527A2A76" w14:textId="77777777" w:rsidTr="00B46E28">
        <w:trPr>
          <w:trHeight w:hRule="exact" w:val="5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23CE6" w14:textId="77777777" w:rsidR="00242AE3" w:rsidRDefault="00242AE3" w:rsidP="00B46E28">
            <w:pPr>
              <w:pStyle w:val="1"/>
              <w:shd w:val="clear" w:color="auto" w:fill="auto"/>
              <w:spacing w:line="221" w:lineRule="exact"/>
            </w:pPr>
            <w:r>
              <w:rPr>
                <w:rStyle w:val="0pt"/>
              </w:rPr>
              <w:t>Наименование разделов и тем программы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72AA9" w14:textId="77777777" w:rsidR="00242AE3" w:rsidRDefault="00242AE3" w:rsidP="00B46E28">
            <w:pPr>
              <w:pStyle w:val="1"/>
              <w:shd w:val="clear" w:color="auto" w:fill="auto"/>
              <w:spacing w:line="221" w:lineRule="exact"/>
            </w:pPr>
            <w:r>
              <w:rPr>
                <w:rStyle w:val="0pt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C4679" w14:textId="77777777" w:rsidR="00242AE3" w:rsidRDefault="00242AE3" w:rsidP="00B46E28">
            <w:pPr>
              <w:pStyle w:val="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Объем</w:t>
            </w:r>
          </w:p>
          <w:p w14:paraId="5B1868D2" w14:textId="77777777" w:rsidR="00242AE3" w:rsidRDefault="00242AE3" w:rsidP="00B46E28">
            <w:pPr>
              <w:pStyle w:val="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часов</w:t>
            </w:r>
          </w:p>
        </w:tc>
      </w:tr>
      <w:tr w:rsidR="00242AE3" w14:paraId="281E5115" w14:textId="77777777" w:rsidTr="00B46E28">
        <w:trPr>
          <w:trHeight w:hRule="exact" w:val="3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BD978" w14:textId="77777777" w:rsidR="00242AE3" w:rsidRPr="009F021B" w:rsidRDefault="00242AE3" w:rsidP="00B46E28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</w:rPr>
              <w:t>1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299F3" w14:textId="77777777" w:rsidR="00242AE3" w:rsidRPr="009F021B" w:rsidRDefault="00242AE3" w:rsidP="00B46E28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D273" w14:textId="77777777" w:rsidR="00242AE3" w:rsidRPr="009F021B" w:rsidRDefault="00242AE3" w:rsidP="00B46E28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</w:rPr>
              <w:t>3</w:t>
            </w:r>
          </w:p>
        </w:tc>
      </w:tr>
      <w:tr w:rsidR="00242AE3" w14:paraId="2675BB1B" w14:textId="77777777" w:rsidTr="00B46E28">
        <w:trPr>
          <w:trHeight w:hRule="exact" w:val="51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195B29" w14:textId="77777777" w:rsidR="00242AE3" w:rsidRDefault="00242AE3" w:rsidP="00B46E28">
            <w:pPr>
              <w:pStyle w:val="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>Организационные и правовые основы оказания первой помощи пострадавшим в дорожно-</w:t>
            </w:r>
          </w:p>
          <w:p w14:paraId="1DCB0724" w14:textId="77777777" w:rsidR="00242AE3" w:rsidRDefault="00242AE3" w:rsidP="00B46E28">
            <w:pPr>
              <w:pStyle w:val="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>транспортном происшествии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DC25A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0"/>
              </w:rPr>
              <w:t>4</w:t>
            </w:r>
          </w:p>
        </w:tc>
      </w:tr>
      <w:tr w:rsidR="00242AE3" w14:paraId="28C20974" w14:textId="77777777" w:rsidTr="00B46E28">
        <w:trPr>
          <w:trHeight w:hRule="exact" w:val="528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CE6F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1.1. </w:t>
            </w:r>
            <w:r>
              <w:rPr>
                <w:rStyle w:val="0pt"/>
              </w:rPr>
              <w:t>Законодательство, определяющее правовые ос</w:t>
            </w:r>
            <w:r>
              <w:rPr>
                <w:rStyle w:val="0pt"/>
              </w:rPr>
              <w:softHyphen/>
              <w:t>новы оказания первой помо</w:t>
            </w:r>
            <w:r>
              <w:rPr>
                <w:rStyle w:val="0pt"/>
              </w:rPr>
              <w:softHyphen/>
              <w:t>щи пострадавшим в дорож</w:t>
            </w:r>
            <w:r>
              <w:rPr>
                <w:rStyle w:val="0pt"/>
              </w:rPr>
              <w:softHyphen/>
              <w:t>но-транспортном происше</w:t>
            </w:r>
            <w:r>
              <w:rPr>
                <w:rStyle w:val="0pt"/>
              </w:rPr>
              <w:softHyphen/>
              <w:t>ствии.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720B7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EBC49" w14:textId="77777777" w:rsidR="00242AE3" w:rsidRDefault="00242AE3" w:rsidP="00B46E28">
            <w:pPr>
              <w:pStyle w:val="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14:paraId="335A1204" w14:textId="77777777" w:rsidR="00242AE3" w:rsidRDefault="00242AE3" w:rsidP="00B46E28">
            <w:pPr>
              <w:pStyle w:val="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1E099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</w:tr>
      <w:tr w:rsidR="00242AE3" w14:paraId="45AD396A" w14:textId="77777777" w:rsidTr="00B46E28">
        <w:trPr>
          <w:trHeight w:hRule="exact" w:val="107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F15FA3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EEC867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"/>
              </w:rPr>
              <w:t>1. Первая помощь: роль своевременного оказания первой помощи в снижении последствий дорожно-транспортного травматизма; функционирование системы первой помощи в России; проблемы и пути совершенствования первой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B0F9B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26E45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48D7966A" w14:textId="77777777" w:rsidTr="00B46E28">
        <w:trPr>
          <w:trHeight w:hRule="exact" w:val="2130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806429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F4BC4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0"/>
              </w:rPr>
              <w:t xml:space="preserve">2. </w:t>
            </w:r>
            <w:r>
              <w:rPr>
                <w:rStyle w:val="0pt"/>
              </w:rPr>
              <w:t>Нормативно-правовое регулирование оказания первой по</w:t>
            </w:r>
            <w:r>
              <w:rPr>
                <w:rStyle w:val="0pt"/>
              </w:rPr>
              <w:softHyphen/>
              <w:t>мощи водителями автотранспорта в Российской Федерации: законодательство Российской Федерации в сфере оказания первой помощи; права, обязанности и ответственность во</w:t>
            </w:r>
            <w:r>
              <w:rPr>
                <w:rStyle w:val="0pt"/>
              </w:rPr>
              <w:softHyphen/>
              <w:t>дителей при оказании первой помощи; оснащение автотран</w:t>
            </w:r>
            <w:r>
              <w:rPr>
                <w:rStyle w:val="0pt"/>
              </w:rPr>
              <w:softHyphen/>
              <w:t>спорта средствами и устройствами для оказания первой помощи, состав и назначение компонентов аптечки первой помощи (автомобильной), аптечки для оказания первой по</w:t>
            </w:r>
            <w:r>
              <w:rPr>
                <w:rStyle w:val="0pt"/>
              </w:rPr>
              <w:softHyphen/>
              <w:t>мощи работникам.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A73FE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0D6A7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4E8828FB" w14:textId="77777777" w:rsidTr="00B46E28">
        <w:trPr>
          <w:trHeight w:hRule="exact" w:val="264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B240DE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F4EC0" w14:textId="77777777" w:rsidR="00242AE3" w:rsidRDefault="00242AE3" w:rsidP="00B46E28">
            <w:pPr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0E3E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3D643204" w14:textId="77777777" w:rsidTr="00B46E28">
        <w:trPr>
          <w:trHeight w:hRule="exact" w:val="551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8F176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41242" w14:textId="77777777" w:rsidR="00242AE3" w:rsidRPr="009F021B" w:rsidRDefault="00242AE3" w:rsidP="00B46E28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0pt"/>
              </w:rPr>
              <w:t>4. Лекция: Законодательство, определяющее правовые основы оказания первой помощи пострадавшим в дорожно-транспортном происшествии.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D5860" w14:textId="77777777" w:rsidR="00242AE3" w:rsidRPr="009F021B" w:rsidRDefault="00242AE3" w:rsidP="00B46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2AE3" w14:paraId="7D98D88E" w14:textId="77777777" w:rsidTr="00B46E28">
        <w:trPr>
          <w:trHeight w:hRule="exact" w:val="431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FA6CF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"/>
              </w:rPr>
              <w:t>Тема 1.2. Основы подготовки водителей по оказанию первой помощи при дорожно-транс</w:t>
            </w:r>
            <w:r>
              <w:rPr>
                <w:rStyle w:val="0pt"/>
              </w:rPr>
              <w:softHyphen/>
              <w:t>портном происшествии.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F277E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AF3DF" w14:textId="77777777" w:rsidR="00242AE3" w:rsidRDefault="00242AE3" w:rsidP="00B46E28">
            <w:pPr>
              <w:pStyle w:val="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14:paraId="3C1AAFD1" w14:textId="77777777" w:rsidR="00242AE3" w:rsidRDefault="00242AE3" w:rsidP="00B46E28">
            <w:pPr>
              <w:pStyle w:val="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BDCA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</w:tr>
      <w:tr w:rsidR="00242AE3" w14:paraId="7BF09144" w14:textId="77777777" w:rsidTr="00B46E28">
        <w:trPr>
          <w:trHeight w:hRule="exact" w:val="551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B8A82F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902CB" w14:textId="77777777" w:rsidR="00242AE3" w:rsidRDefault="00242AE3" w:rsidP="00B46E28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0pt"/>
              </w:rPr>
              <w:t>1. Организация процесса подготовки водителей автотран</w:t>
            </w:r>
            <w:r>
              <w:rPr>
                <w:rStyle w:val="0pt"/>
              </w:rPr>
              <w:softHyphen/>
              <w:t>спорта в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CF8FE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8FA8B" w14:textId="77777777" w:rsidR="00242AE3" w:rsidRDefault="00242AE3" w:rsidP="00B46E28"/>
        </w:tc>
      </w:tr>
      <w:tr w:rsidR="00242AE3" w14:paraId="3402BD38" w14:textId="77777777" w:rsidTr="00B46E28">
        <w:trPr>
          <w:trHeight w:hRule="exact" w:val="1165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01D7AF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BC49AF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"/>
              </w:rPr>
              <w:t>2. Пути эффективного обучения водителей: учебное взаимо</w:t>
            </w:r>
            <w:r>
              <w:rPr>
                <w:rStyle w:val="0pt"/>
              </w:rPr>
              <w:softHyphen/>
              <w:t>действие со взрослой аудиторией, психофизиологические осо</w:t>
            </w:r>
            <w:r>
              <w:rPr>
                <w:rStyle w:val="0pt"/>
              </w:rPr>
              <w:softHyphen/>
              <w:t>бенности взрослых обучающихся, способы учебной деятельно</w:t>
            </w:r>
            <w:r>
              <w:rPr>
                <w:rStyle w:val="0pt"/>
              </w:rPr>
              <w:softHyphen/>
              <w:t>сти, направленные на повышение эффективности обучения.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3BB1B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D074" w14:textId="77777777" w:rsidR="00242AE3" w:rsidRDefault="00242AE3" w:rsidP="00B46E28"/>
        </w:tc>
      </w:tr>
      <w:tr w:rsidR="00242AE3" w14:paraId="21C91800" w14:textId="77777777" w:rsidTr="00B46E28">
        <w:trPr>
          <w:trHeight w:hRule="exact" w:val="29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1E755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B4877C" w14:textId="77777777" w:rsidR="00242AE3" w:rsidRDefault="00242AE3" w:rsidP="00B46E28">
            <w:pPr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E978E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164FD67B" w14:textId="77777777" w:rsidTr="00B46E28">
        <w:trPr>
          <w:trHeight w:hRule="exact" w:val="290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A83AE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A6F38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0pt"/>
              </w:rPr>
              <w:t>1. Лекция: Основы подготовки водителей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9C58" w14:textId="77777777" w:rsidR="00242AE3" w:rsidRDefault="00242AE3" w:rsidP="00B46E28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1</w:t>
            </w:r>
          </w:p>
        </w:tc>
      </w:tr>
      <w:tr w:rsidR="00242AE3" w14:paraId="25A182F1" w14:textId="77777777" w:rsidTr="00B46E28">
        <w:trPr>
          <w:trHeight w:hRule="exact" w:val="44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3DF90" w14:textId="77777777" w:rsidR="00242AE3" w:rsidRPr="00A76180" w:rsidRDefault="00242AE3" w:rsidP="00B46E28">
            <w:pPr>
              <w:pStyle w:val="1"/>
              <w:shd w:val="clear" w:color="auto" w:fill="auto"/>
              <w:spacing w:line="190" w:lineRule="exact"/>
              <w:rPr>
                <w:rStyle w:val="0pt"/>
                <w:b/>
              </w:rPr>
            </w:pPr>
            <w:r w:rsidRPr="00A76180">
              <w:rPr>
                <w:rStyle w:val="0pt"/>
                <w:b/>
              </w:rPr>
              <w:t>Особенности использования современных педагогических технологий при изучении учебного предмета «Первая помощь при дорожно-транспортном происшествии»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4579A" w14:textId="77777777" w:rsidR="00242AE3" w:rsidRPr="004C48E4" w:rsidRDefault="00242AE3" w:rsidP="00B46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42AE3" w14:paraId="5DDA1472" w14:textId="77777777" w:rsidTr="00B46E28">
        <w:trPr>
          <w:trHeight w:hRule="exact" w:val="42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922C7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"/>
              </w:rPr>
              <w:t>Тема 2.1. Методы и формы учебной деятельности при изучении предмета «Первая по</w:t>
            </w:r>
            <w:r>
              <w:rPr>
                <w:rStyle w:val="0pt"/>
              </w:rPr>
              <w:softHyphen/>
              <w:t>мощь при дорожно-транспорт</w:t>
            </w:r>
            <w:r>
              <w:rPr>
                <w:rStyle w:val="0pt"/>
              </w:rPr>
              <w:softHyphen/>
              <w:t>ном происшествии».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81439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C7FB5" w14:textId="77777777" w:rsidR="00242AE3" w:rsidRDefault="00242AE3" w:rsidP="00B46E28">
            <w:pPr>
              <w:pStyle w:val="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14:paraId="27DC3B04" w14:textId="77777777" w:rsidR="00242AE3" w:rsidRDefault="00242AE3" w:rsidP="00B46E28">
            <w:pPr>
              <w:pStyle w:val="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0D076" w14:textId="77777777" w:rsidR="00242AE3" w:rsidRDefault="00242AE3" w:rsidP="00B46E28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14:paraId="53DA07B2" w14:textId="77777777" w:rsidR="00242AE3" w:rsidRDefault="00242AE3" w:rsidP="00B46E28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14:paraId="6E6626C8" w14:textId="77777777" w:rsidR="00242AE3" w:rsidRDefault="00242AE3" w:rsidP="00B46E28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14:paraId="5FEAAECE" w14:textId="77777777" w:rsidR="00242AE3" w:rsidRDefault="00242AE3" w:rsidP="00B46E28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14:paraId="49410142" w14:textId="77777777" w:rsidR="00242AE3" w:rsidRPr="00126F76" w:rsidRDefault="00242AE3" w:rsidP="00B46E2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Style w:val="0pt0"/>
                <w:rFonts w:eastAsiaTheme="minorHAnsi"/>
              </w:rPr>
              <w:t>6</w:t>
            </w:r>
          </w:p>
        </w:tc>
      </w:tr>
      <w:tr w:rsidR="00242AE3" w14:paraId="2D120D72" w14:textId="77777777" w:rsidTr="00B46E28">
        <w:trPr>
          <w:trHeight w:hRule="exact" w:val="958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4F4098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6DBF45" w14:textId="77777777" w:rsidR="00242AE3" w:rsidRDefault="00242AE3" w:rsidP="00B46E28">
            <w:pPr>
              <w:pStyle w:val="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1. Организация учебного занятия: условия успешного обуче</w:t>
            </w:r>
            <w:r>
              <w:rPr>
                <w:rStyle w:val="0pt"/>
              </w:rPr>
              <w:softHyphen/>
              <w:t>ния первой помощи; мотивация и пути ее повышения; дис</w:t>
            </w:r>
            <w:r>
              <w:rPr>
                <w:rStyle w:val="0pt"/>
              </w:rPr>
              <w:softHyphen/>
              <w:t>танционные образовательные технологии; особенности про</w:t>
            </w:r>
            <w:r>
              <w:rPr>
                <w:rStyle w:val="0pt"/>
              </w:rPr>
              <w:softHyphen/>
              <w:t>ведения учебного занятия в форме лекции.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F6872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6C7F7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3198200A" w14:textId="77777777" w:rsidTr="00B46E28">
        <w:trPr>
          <w:trHeight w:hRule="exact" w:val="878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9AA987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667516" w14:textId="77777777" w:rsidR="00242AE3" w:rsidRDefault="00242AE3" w:rsidP="00B46E28">
            <w:pPr>
              <w:pStyle w:val="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2. Технология проблемного обучения: постановка учебной проблемы, построение проблемной задачи при изучении пер</w:t>
            </w:r>
            <w:r>
              <w:rPr>
                <w:rStyle w:val="0pt"/>
              </w:rPr>
              <w:softHyphen/>
              <w:t>вой помощи; проведение практического занятия и 4-хступенчатый метод обучения.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6AD0E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9A051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1BACA880" w14:textId="77777777" w:rsidTr="00B46E28">
        <w:trPr>
          <w:trHeight w:hRule="exact" w:val="976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1E697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80938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"/>
              </w:rPr>
              <w:t>3. Технология активного обучения: анализ конкретных дорожно-транспортных ситуаций с наличием пострадавших и принятие решений; имитационный тренинг, проведение дидактических игр (решение ситуационных задач).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6856E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AFDD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41C1DCAC" w14:textId="77777777" w:rsidTr="00B46E28">
        <w:trPr>
          <w:trHeight w:hRule="exact" w:val="29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8E9AD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96E03" w14:textId="77777777" w:rsidR="00242AE3" w:rsidRDefault="00242AE3" w:rsidP="00B46E28">
            <w:pPr>
              <w:pStyle w:val="1"/>
              <w:shd w:val="clear" w:color="auto" w:fill="auto"/>
              <w:spacing w:line="180" w:lineRule="exact"/>
            </w:pPr>
            <w:r>
              <w:rPr>
                <w:rStyle w:val="9pt0pt0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2C99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4260D139" w14:textId="77777777" w:rsidTr="00B46E28">
        <w:trPr>
          <w:trHeight w:hRule="exact" w:val="693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B8C53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31DD4" w14:textId="77777777" w:rsidR="00242AE3" w:rsidRDefault="00242AE3" w:rsidP="00B46E28">
            <w:pPr>
              <w:pStyle w:val="1"/>
              <w:shd w:val="clear" w:color="auto" w:fill="auto"/>
              <w:spacing w:line="206" w:lineRule="exact"/>
              <w:jc w:val="both"/>
            </w:pPr>
            <w:r>
              <w:rPr>
                <w:rStyle w:val="0pt"/>
              </w:rPr>
              <w:t>1. Лекция: Методы и формы учебной деятельности при изучении предмета «Первая помощь при дорожно-транспортном происшествии».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010A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</w:tr>
      <w:tr w:rsidR="00242AE3" w14:paraId="5CA04D37" w14:textId="77777777" w:rsidTr="00B46E28">
        <w:trPr>
          <w:trHeight w:hRule="exact" w:val="693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74376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3D1D9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2. Практическое занятие: Выбор методов изучения нового учебного материала, индивидуальный подход к обучающимся при разработке содержания задания.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2C5A" w14:textId="77777777" w:rsidR="00242AE3" w:rsidRDefault="00242AE3" w:rsidP="00B46E28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4</w:t>
            </w:r>
          </w:p>
        </w:tc>
      </w:tr>
      <w:tr w:rsidR="00242AE3" w14:paraId="2676D118" w14:textId="77777777" w:rsidTr="00B46E28">
        <w:trPr>
          <w:trHeight w:hRule="exact" w:val="43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F0CA1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"/>
              </w:rPr>
              <w:t>Тема 2.2. Использование со</w:t>
            </w:r>
            <w:r>
              <w:rPr>
                <w:rStyle w:val="0pt"/>
              </w:rPr>
              <w:softHyphen/>
              <w:t>временного учебного обору</w:t>
            </w:r>
            <w:r>
              <w:rPr>
                <w:rStyle w:val="0pt"/>
              </w:rPr>
              <w:softHyphen/>
              <w:t>дования на занятиях по пред</w:t>
            </w:r>
            <w:r>
              <w:rPr>
                <w:rStyle w:val="0pt"/>
              </w:rPr>
              <w:softHyphen/>
            </w:r>
          </w:p>
          <w:p w14:paraId="18542135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  <w:r>
              <w:rPr>
                <w:rStyle w:val="0pt"/>
              </w:rPr>
              <w:t>мету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  <w:p w14:paraId="6E8AA1E1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57711458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28266B7B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64F61CA8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50B6441A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7B5F88EF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1B1543D2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19D780AB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7B6FEE7E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101D57D4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50BF23D3" w14:textId="77777777" w:rsidR="00242AE3" w:rsidRDefault="00242AE3" w:rsidP="00B46E28">
            <w:pPr>
              <w:pStyle w:val="1"/>
              <w:jc w:val="both"/>
              <w:rPr>
                <w:rStyle w:val="0pt"/>
              </w:rPr>
            </w:pPr>
          </w:p>
          <w:p w14:paraId="4FCE3E40" w14:textId="77777777" w:rsidR="00242AE3" w:rsidRDefault="00242AE3" w:rsidP="00B46E28">
            <w:pPr>
              <w:pStyle w:val="1"/>
              <w:jc w:val="both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70CF8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95943" w14:textId="77777777" w:rsidR="00242AE3" w:rsidRDefault="00242AE3" w:rsidP="00B46E28">
            <w:pPr>
              <w:pStyle w:val="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14:paraId="10E25102" w14:textId="77777777" w:rsidR="00242AE3" w:rsidRDefault="00242AE3" w:rsidP="00B46E28">
            <w:pPr>
              <w:pStyle w:val="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A8255" w14:textId="77777777" w:rsidR="00242AE3" w:rsidRDefault="00242AE3" w:rsidP="00B46E28">
            <w:pPr>
              <w:jc w:val="center"/>
              <w:rPr>
                <w:sz w:val="10"/>
                <w:szCs w:val="10"/>
              </w:rPr>
            </w:pPr>
            <w:r>
              <w:t>6</w:t>
            </w:r>
          </w:p>
        </w:tc>
      </w:tr>
      <w:tr w:rsidR="00242AE3" w14:paraId="39B19DE2" w14:textId="77777777" w:rsidTr="00B46E28">
        <w:trPr>
          <w:trHeight w:hRule="exact" w:val="56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4053DF" w14:textId="77777777" w:rsidR="00242AE3" w:rsidRDefault="00242AE3" w:rsidP="00B46E28">
            <w:pPr>
              <w:pStyle w:val="1"/>
              <w:shd w:val="clear" w:color="auto" w:fill="auto"/>
              <w:jc w:val="both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E56CC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"/>
              </w:rPr>
              <w:t>1. Использование наглядных пособий и современного учеб</w:t>
            </w:r>
            <w:r>
              <w:rPr>
                <w:rStyle w:val="0pt"/>
              </w:rPr>
              <w:softHyphen/>
              <w:t>ного оборудования на занятиях по первой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4A036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2F1C3" w14:textId="77777777" w:rsidR="00242AE3" w:rsidRPr="00126F76" w:rsidRDefault="00242AE3" w:rsidP="00B46E28">
            <w:pPr>
              <w:jc w:val="center"/>
            </w:pPr>
          </w:p>
        </w:tc>
      </w:tr>
      <w:tr w:rsidR="00242AE3" w14:paraId="1307951A" w14:textId="77777777" w:rsidTr="00B46E28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2AAFC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6751D" w14:textId="77777777" w:rsidR="00242AE3" w:rsidRDefault="00242AE3" w:rsidP="00B46E28">
            <w:pPr>
              <w:pStyle w:val="1"/>
              <w:shd w:val="clear" w:color="auto" w:fill="auto"/>
              <w:jc w:val="both"/>
            </w:pPr>
            <w:r>
              <w:rPr>
                <w:rStyle w:val="0pt"/>
              </w:rPr>
              <w:t>2. Выбор методов активизации умственной деятельности учащихся, осуществление индивидуального подхода к обу</w:t>
            </w:r>
            <w:r>
              <w:rPr>
                <w:rStyle w:val="0pt"/>
              </w:rPr>
              <w:softHyphen/>
              <w:t>чающимся при разработке содержания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7C535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3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5CD8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314A8FFC" w14:textId="77777777" w:rsidTr="00B46E28">
        <w:trPr>
          <w:trHeight w:hRule="exact" w:val="297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FB6A0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DEA19" w14:textId="77777777" w:rsidR="00242AE3" w:rsidRDefault="00242AE3" w:rsidP="00B46E28">
            <w:pPr>
              <w:jc w:val="center"/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</w:tr>
      <w:tr w:rsidR="00242AE3" w14:paraId="0E56E9A6" w14:textId="77777777" w:rsidTr="00B46E28">
        <w:trPr>
          <w:trHeight w:hRule="exact" w:val="571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2744A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40822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1. Семинарское занятие: Выбор учебного оборудования в зависимости от конкретных целей занятия.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E49A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</w:tr>
      <w:tr w:rsidR="00242AE3" w14:paraId="7C4C434D" w14:textId="77777777" w:rsidTr="00B46E28">
        <w:trPr>
          <w:trHeight w:hRule="exact" w:val="565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E48F7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20665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2. Практическое занятие: Выбор учебного оборудования в зависимости от используемой образовательной технологии.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C224A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</w:pPr>
            <w:r>
              <w:rPr>
                <w:rStyle w:val="0pt"/>
              </w:rPr>
              <w:t>4</w:t>
            </w:r>
          </w:p>
        </w:tc>
      </w:tr>
      <w:tr w:rsidR="00242AE3" w14:paraId="5A061502" w14:textId="77777777" w:rsidTr="00B46E28">
        <w:trPr>
          <w:trHeight w:hRule="exact" w:val="559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ED9AF" w14:textId="77777777" w:rsidR="00242AE3" w:rsidRDefault="00242AE3" w:rsidP="00B46E28">
            <w:pPr>
              <w:spacing w:after="0"/>
              <w:jc w:val="center"/>
              <w:rPr>
                <w:rStyle w:val="0pt"/>
                <w:rFonts w:eastAsiaTheme="minorHAnsi"/>
                <w:b/>
              </w:rPr>
            </w:pPr>
            <w:r>
              <w:rPr>
                <w:rStyle w:val="0pt"/>
                <w:rFonts w:eastAsiaTheme="minorHAnsi"/>
                <w:b/>
              </w:rPr>
              <w:t>Разработка (обновление) образовательной программы по учебному предмету</w:t>
            </w:r>
          </w:p>
          <w:p w14:paraId="78B1DA06" w14:textId="77777777" w:rsidR="00242AE3" w:rsidRDefault="00242AE3" w:rsidP="00B46E28">
            <w:pPr>
              <w:spacing w:after="0"/>
              <w:jc w:val="center"/>
              <w:rPr>
                <w:sz w:val="10"/>
                <w:szCs w:val="10"/>
              </w:rPr>
            </w:pPr>
            <w:r w:rsidRPr="00A76180">
              <w:rPr>
                <w:rStyle w:val="0pt"/>
                <w:rFonts w:eastAsiaTheme="minorHAnsi"/>
                <w:b/>
              </w:rPr>
              <w:t xml:space="preserve"> «Первая помощь при дорожно-транспортном происшествии»</w:t>
            </w:r>
          </w:p>
        </w:tc>
      </w:tr>
      <w:tr w:rsidR="00242AE3" w14:paraId="04C1E51E" w14:textId="77777777" w:rsidTr="00B46E28">
        <w:trPr>
          <w:trHeight w:hRule="exact" w:val="55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DF3E" w14:textId="77777777" w:rsidR="00242AE3" w:rsidRDefault="00242AE3" w:rsidP="00B46E28">
            <w:r>
              <w:rPr>
                <w:rStyle w:val="0pt"/>
                <w:rFonts w:eastAsiaTheme="minorHAnsi"/>
              </w:rPr>
              <w:t>Тема 3.1. Методика разработки (обновления) образовательной программы учебного предмета.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12E7B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1002C" w14:textId="77777777" w:rsidR="00242AE3" w:rsidRDefault="00242AE3" w:rsidP="00B46E28">
            <w:pPr>
              <w:pStyle w:val="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14:paraId="5CB06981" w14:textId="77777777" w:rsidR="00242AE3" w:rsidRDefault="00242AE3" w:rsidP="00B46E28">
            <w:pPr>
              <w:pStyle w:val="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C6BAD" w14:textId="77777777" w:rsidR="00242AE3" w:rsidRDefault="00242AE3" w:rsidP="00B46E28">
            <w:pPr>
              <w:jc w:val="center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 xml:space="preserve">  </w:t>
            </w:r>
          </w:p>
          <w:p w14:paraId="1B4BC8AE" w14:textId="77777777" w:rsidR="00242AE3" w:rsidRDefault="00242AE3" w:rsidP="00B46E28">
            <w:pPr>
              <w:jc w:val="center"/>
              <w:rPr>
                <w:rStyle w:val="0pt"/>
                <w:rFonts w:eastAsiaTheme="minorHAnsi"/>
              </w:rPr>
            </w:pPr>
          </w:p>
          <w:p w14:paraId="455E865D" w14:textId="77777777" w:rsidR="00242AE3" w:rsidRDefault="00242AE3" w:rsidP="00B46E28">
            <w:pPr>
              <w:jc w:val="center"/>
              <w:rPr>
                <w:rStyle w:val="0pt"/>
                <w:rFonts w:eastAsiaTheme="minorHAnsi"/>
              </w:rPr>
            </w:pPr>
          </w:p>
          <w:p w14:paraId="56557EBE" w14:textId="77777777" w:rsidR="00242AE3" w:rsidRDefault="00242AE3" w:rsidP="00B46E28">
            <w:pPr>
              <w:jc w:val="center"/>
              <w:rPr>
                <w:rStyle w:val="0pt"/>
                <w:rFonts w:eastAsiaTheme="minorHAnsi"/>
              </w:rPr>
            </w:pPr>
          </w:p>
          <w:p w14:paraId="28EC1A83" w14:textId="77777777" w:rsidR="00242AE3" w:rsidRDefault="00242AE3" w:rsidP="00B46E28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4</w:t>
            </w:r>
          </w:p>
        </w:tc>
      </w:tr>
      <w:tr w:rsidR="00242AE3" w14:paraId="19AE893A" w14:textId="77777777" w:rsidTr="00B46E28">
        <w:trPr>
          <w:trHeight w:hRule="exact" w:val="575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F54FE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C4461" w14:textId="77777777" w:rsidR="00242AE3" w:rsidRDefault="00242AE3" w:rsidP="00B46E28">
            <w:pPr>
              <w:pStyle w:val="1"/>
              <w:shd w:val="clear" w:color="auto" w:fill="auto"/>
              <w:ind w:left="13"/>
              <w:jc w:val="left"/>
              <w:rPr>
                <w:rStyle w:val="0pt"/>
              </w:rPr>
            </w:pPr>
            <w:r>
              <w:rPr>
                <w:rStyle w:val="0pt"/>
              </w:rPr>
              <w:t>1. Основные правила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8083D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1058B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00997F47" w14:textId="77777777" w:rsidTr="00B46E28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D346D8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19EF7" w14:textId="77777777" w:rsidR="00242AE3" w:rsidRDefault="00242AE3" w:rsidP="00B46E28">
            <w:pPr>
              <w:pStyle w:val="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2. Структура и содержание образовательной программы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C430B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4EA9D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72DAD9F1" w14:textId="77777777" w:rsidTr="00B46E28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B46C09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1534F" w14:textId="77777777" w:rsidR="00242AE3" w:rsidRDefault="00242AE3" w:rsidP="00B46E28">
            <w:pPr>
              <w:pStyle w:val="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3. Дополнения и изменения к образовательной программе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5F254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E3CAE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1D7F8CE9" w14:textId="77777777" w:rsidTr="00B46E28">
        <w:trPr>
          <w:trHeight w:hRule="exact" w:val="886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E7E0C5" w14:textId="77777777" w:rsidR="00242AE3" w:rsidRDefault="00242AE3" w:rsidP="00B46E2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6C6E5" w14:textId="77777777" w:rsidR="00242AE3" w:rsidRDefault="00242AE3" w:rsidP="00B46E28">
            <w:pPr>
              <w:pStyle w:val="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4. Выбор законодательных актов и учебно-методической литературы, необходимых для разработки (обновления) образовательной программы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93D86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3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FA99" w14:textId="77777777" w:rsidR="00242AE3" w:rsidRDefault="00242AE3" w:rsidP="00B46E28">
            <w:pPr>
              <w:rPr>
                <w:sz w:val="10"/>
                <w:szCs w:val="10"/>
              </w:rPr>
            </w:pPr>
          </w:p>
        </w:tc>
      </w:tr>
      <w:tr w:rsidR="00242AE3" w14:paraId="76C348D8" w14:textId="77777777" w:rsidTr="00B46E28">
        <w:trPr>
          <w:trHeight w:hRule="exact" w:val="28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4D8B81" w14:textId="77777777" w:rsidR="00242AE3" w:rsidRDefault="00242AE3" w:rsidP="00B46E28"/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DAAEE" w14:textId="77777777" w:rsidR="00242AE3" w:rsidRDefault="00242AE3" w:rsidP="00B46E28">
            <w:pPr>
              <w:jc w:val="center"/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</w:tr>
      <w:tr w:rsidR="00242AE3" w14:paraId="3086491C" w14:textId="77777777" w:rsidTr="00B46E28">
        <w:trPr>
          <w:trHeight w:hRule="exact" w:val="550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E853F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AA89D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jc w:val="left"/>
              <w:rPr>
                <w:rStyle w:val="0pt"/>
              </w:rPr>
            </w:pPr>
            <w:r>
              <w:rPr>
                <w:rStyle w:val="0pt"/>
              </w:rPr>
              <w:t>1.Лекция: Метод</w:t>
            </w:r>
            <w:r>
              <w:rPr>
                <w:rStyle w:val="0pt"/>
                <w:rFonts w:eastAsiaTheme="minorHAnsi"/>
              </w:rPr>
              <w:t>ика разработки (обновления) образовательной программы учебного предмета.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36A00" w14:textId="77777777" w:rsidR="00242AE3" w:rsidRDefault="00242AE3" w:rsidP="00B46E28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2</w:t>
            </w:r>
          </w:p>
        </w:tc>
      </w:tr>
      <w:tr w:rsidR="00242AE3" w14:paraId="624677F9" w14:textId="77777777" w:rsidTr="00B46E28">
        <w:trPr>
          <w:trHeight w:hRule="exact" w:val="713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F791C" w14:textId="77777777" w:rsidR="00242AE3" w:rsidRDefault="00242AE3" w:rsidP="00B46E28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5FB05" w14:textId="77777777" w:rsidR="00242AE3" w:rsidRDefault="00242AE3" w:rsidP="00B46E28">
            <w:pPr>
              <w:pStyle w:val="1"/>
              <w:shd w:val="clear" w:color="auto" w:fill="auto"/>
              <w:spacing w:line="190" w:lineRule="exact"/>
              <w:jc w:val="left"/>
              <w:rPr>
                <w:rStyle w:val="0pt"/>
              </w:rPr>
            </w:pPr>
            <w:r>
              <w:rPr>
                <w:rStyle w:val="0pt"/>
              </w:rPr>
              <w:t>2. Семинарское занятие: Выбор и анализ законодательных актов и учебно-методической литературы, необходимых для разработки (обновления) образовательной программы учебного предмета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AC1B" w14:textId="77777777" w:rsidR="00242AE3" w:rsidRDefault="00242AE3" w:rsidP="00B46E28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2</w:t>
            </w:r>
          </w:p>
        </w:tc>
      </w:tr>
    </w:tbl>
    <w:p w14:paraId="44758870" w14:textId="77777777" w:rsidR="00242AE3" w:rsidRPr="00481956" w:rsidRDefault="00242AE3" w:rsidP="00242AE3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300" w:hanging="360"/>
        <w:jc w:val="left"/>
        <w:rPr>
          <w:sz w:val="26"/>
          <w:szCs w:val="26"/>
        </w:rPr>
      </w:pPr>
    </w:p>
    <w:p w14:paraId="6C0009A0" w14:textId="77777777" w:rsidR="00242AE3" w:rsidRDefault="00242AE3" w:rsidP="00242AE3">
      <w:pPr>
        <w:pStyle w:val="1"/>
        <w:shd w:val="clear" w:color="auto" w:fill="auto"/>
        <w:ind w:right="20"/>
        <w:jc w:val="both"/>
      </w:pPr>
    </w:p>
    <w:p w14:paraId="005FE52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931"/>
    <w:multiLevelType w:val="multilevel"/>
    <w:tmpl w:val="E81E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822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CB"/>
    <w:rsid w:val="00242AE3"/>
    <w:rsid w:val="003909B9"/>
    <w:rsid w:val="006330FF"/>
    <w:rsid w:val="00E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3D82-1C7D-4158-9149-BEB97E3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E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AE3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42AE3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pacing w:val="2"/>
      <w:kern w:val="2"/>
      <w:sz w:val="19"/>
      <w:szCs w:val="19"/>
      <w14:ligatures w14:val="standardContextual"/>
    </w:rPr>
  </w:style>
  <w:style w:type="character" w:customStyle="1" w:styleId="10pt0pt">
    <w:name w:val="Основной текст + 10 pt;Полужирный;Малые прописные;Интервал 0 pt"/>
    <w:basedOn w:val="a3"/>
    <w:rsid w:val="00242AE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242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3"/>
    <w:rsid w:val="00242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242A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2AE3"/>
    <w:pPr>
      <w:ind w:left="720"/>
      <w:contextualSpacing/>
    </w:pPr>
  </w:style>
  <w:style w:type="character" w:customStyle="1" w:styleId="0pt0">
    <w:name w:val="Основной текст + Полужирный;Интервал 0 pt"/>
    <w:basedOn w:val="a3"/>
    <w:rsid w:val="00242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Курсив;Интервал 0 pt"/>
    <w:basedOn w:val="a3"/>
    <w:rsid w:val="00242A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2024-04-08T08:08:00Z</dcterms:created>
  <dcterms:modified xsi:type="dcterms:W3CDTF">2024-04-08T08:09:00Z</dcterms:modified>
</cp:coreProperties>
</file>