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3E05" w14:textId="77777777" w:rsidR="008F5AEF" w:rsidRPr="007C4684" w:rsidRDefault="008F5AEF" w:rsidP="008F5A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693"/>
        <w:gridCol w:w="4564"/>
        <w:gridCol w:w="1546"/>
        <w:gridCol w:w="1831"/>
        <w:gridCol w:w="1737"/>
      </w:tblGrid>
      <w:tr w:rsidR="008F5AEF" w14:paraId="3DEA0C9F" w14:textId="77777777" w:rsidTr="00B006C0">
        <w:tc>
          <w:tcPr>
            <w:tcW w:w="708" w:type="dxa"/>
            <w:vMerge w:val="restart"/>
          </w:tcPr>
          <w:p w14:paraId="26372A5F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1" w:type="dxa"/>
            <w:vMerge w:val="restart"/>
          </w:tcPr>
          <w:p w14:paraId="2D614F36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289626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14:paraId="7514E6E0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8F5AEF" w14:paraId="2915706E" w14:textId="77777777" w:rsidTr="00B006C0">
        <w:tc>
          <w:tcPr>
            <w:tcW w:w="708" w:type="dxa"/>
            <w:vMerge/>
          </w:tcPr>
          <w:p w14:paraId="56F3034E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14:paraId="43D2B57B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 w:val="restart"/>
          </w:tcPr>
          <w:p w14:paraId="058909FA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38" w:type="dxa"/>
            <w:gridSpan w:val="2"/>
          </w:tcPr>
          <w:p w14:paraId="75506A93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8F5AEF" w14:paraId="5BB2E148" w14:textId="77777777" w:rsidTr="00B006C0">
        <w:tc>
          <w:tcPr>
            <w:tcW w:w="708" w:type="dxa"/>
            <w:vMerge/>
          </w:tcPr>
          <w:p w14:paraId="3686FC82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14:paraId="7391EB2E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14:paraId="3FF82964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E58A78A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1737" w:type="dxa"/>
          </w:tcPr>
          <w:p w14:paraId="1A20142E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8F5AEF" w14:paraId="4CF0E3A3" w14:textId="77777777" w:rsidTr="00B006C0">
        <w:tc>
          <w:tcPr>
            <w:tcW w:w="708" w:type="dxa"/>
          </w:tcPr>
          <w:p w14:paraId="78796650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14:paraId="6456FF20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630" w:type="dxa"/>
          </w:tcPr>
          <w:p w14:paraId="78865666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14:paraId="54AD76D9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14:paraId="1DB53CF9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AEF" w14:paraId="45CBAEF3" w14:textId="77777777" w:rsidTr="00B006C0">
        <w:tc>
          <w:tcPr>
            <w:tcW w:w="708" w:type="dxa"/>
          </w:tcPr>
          <w:p w14:paraId="5059D37C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14:paraId="21130BC6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630" w:type="dxa"/>
          </w:tcPr>
          <w:p w14:paraId="72B76898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14:paraId="01347BDE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14:paraId="5580B5CF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AEF" w14:paraId="7E2F24A4" w14:textId="77777777" w:rsidTr="00B006C0">
        <w:tc>
          <w:tcPr>
            <w:tcW w:w="708" w:type="dxa"/>
          </w:tcPr>
          <w:p w14:paraId="32038309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14:paraId="4BC6B32E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обучения</w:t>
            </w:r>
          </w:p>
        </w:tc>
        <w:tc>
          <w:tcPr>
            <w:tcW w:w="1630" w:type="dxa"/>
          </w:tcPr>
          <w:p w14:paraId="20D4CD6B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14:paraId="1ED95651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37" w:type="dxa"/>
          </w:tcPr>
          <w:p w14:paraId="12D1301B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AEF" w14:paraId="4F90B0A5" w14:textId="77777777" w:rsidTr="00B006C0">
        <w:tc>
          <w:tcPr>
            <w:tcW w:w="708" w:type="dxa"/>
          </w:tcPr>
          <w:p w14:paraId="719DA78E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14:paraId="4831D5B7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630" w:type="dxa"/>
          </w:tcPr>
          <w:p w14:paraId="3AE0B34F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14:paraId="594BB1C4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7" w:type="dxa"/>
          </w:tcPr>
          <w:p w14:paraId="47EFA4C3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F5AEF" w14:paraId="31272430" w14:textId="77777777" w:rsidTr="00B006C0">
        <w:tc>
          <w:tcPr>
            <w:tcW w:w="708" w:type="dxa"/>
          </w:tcPr>
          <w:p w14:paraId="7CD581AE" w14:textId="77777777" w:rsidR="008F5AEF" w:rsidRDefault="008F5AEF" w:rsidP="00B006C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14:paraId="25DCE4F3" w14:textId="77777777" w:rsidR="008F5AEF" w:rsidRDefault="008F5AEF" w:rsidP="00B006C0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630" w:type="dxa"/>
          </w:tcPr>
          <w:p w14:paraId="2648181E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6D20892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37" w:type="dxa"/>
          </w:tcPr>
          <w:p w14:paraId="329FA26E" w14:textId="77777777" w:rsidR="008F5AEF" w:rsidRDefault="008F5AEF" w:rsidP="00B006C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45A41131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3450C7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0BC32C" w14:textId="77777777" w:rsidR="008F5AEF" w:rsidRDefault="008F5AEF" w:rsidP="008F5A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14:paraId="1A4B69DF" w14:textId="77777777" w:rsidR="008F5AEF" w:rsidRPr="00923BBF" w:rsidRDefault="008F5AEF" w:rsidP="008F5AE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8F5AEF" w:rsidRPr="00363CE5" w14:paraId="190AA9C4" w14:textId="77777777" w:rsidTr="00B006C0">
        <w:trPr>
          <w:trHeight w:val="105"/>
        </w:trPr>
        <w:tc>
          <w:tcPr>
            <w:tcW w:w="1246" w:type="dxa"/>
            <w:vMerge w:val="restart"/>
          </w:tcPr>
          <w:p w14:paraId="5A293F4A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</w:tcPr>
          <w:p w14:paraId="7B6DEB52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14:paraId="42E9A924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8F5AEF" w:rsidRPr="00363CE5" w14:paraId="59D94D55" w14:textId="77777777" w:rsidTr="00B006C0">
        <w:trPr>
          <w:trHeight w:val="105"/>
        </w:trPr>
        <w:tc>
          <w:tcPr>
            <w:tcW w:w="1246" w:type="dxa"/>
            <w:vMerge/>
          </w:tcPr>
          <w:p w14:paraId="491F75F5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56FD02DB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14:paraId="43637702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8F5AEF" w:rsidRPr="00363CE5" w14:paraId="1CFE33EC" w14:textId="77777777" w:rsidTr="00B006C0">
        <w:trPr>
          <w:trHeight w:val="105"/>
        </w:trPr>
        <w:tc>
          <w:tcPr>
            <w:tcW w:w="1246" w:type="dxa"/>
            <w:vMerge/>
          </w:tcPr>
          <w:p w14:paraId="0078AC45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14:paraId="3075863E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14:paraId="27ABD4B0" w14:textId="77777777" w:rsidR="008F5AEF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Теоретических</w:t>
            </w:r>
          </w:p>
          <w:p w14:paraId="060B32F4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14:paraId="76AE6FA6" w14:textId="77777777" w:rsidR="008F5AEF" w:rsidRPr="00A44C40" w:rsidRDefault="008F5AEF" w:rsidP="00B006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8F5AEF" w:rsidRPr="00363CE5" w14:paraId="1BF78E27" w14:textId="77777777" w:rsidTr="00B006C0">
        <w:tc>
          <w:tcPr>
            <w:tcW w:w="11028" w:type="dxa"/>
            <w:gridSpan w:val="4"/>
          </w:tcPr>
          <w:p w14:paraId="5F1AA34C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0" w:name="_Hlk481479532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1 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сновы психологии</w:t>
            </w:r>
          </w:p>
        </w:tc>
      </w:tr>
      <w:bookmarkEnd w:id="0"/>
      <w:tr w:rsidR="008F5AEF" w:rsidRPr="00363CE5" w14:paraId="589754C0" w14:textId="77777777" w:rsidTr="00B006C0">
        <w:tc>
          <w:tcPr>
            <w:tcW w:w="1246" w:type="dxa"/>
          </w:tcPr>
          <w:p w14:paraId="03152518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14:paraId="5D3CC2AA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Психические процессы и состояния</w:t>
            </w:r>
          </w:p>
        </w:tc>
        <w:tc>
          <w:tcPr>
            <w:tcW w:w="1987" w:type="dxa"/>
          </w:tcPr>
          <w:p w14:paraId="7F04CF65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76954C26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00A901CF" w14:textId="77777777" w:rsidTr="00B006C0">
        <w:tc>
          <w:tcPr>
            <w:tcW w:w="1246" w:type="dxa"/>
          </w:tcPr>
          <w:p w14:paraId="409B28D6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14:paraId="1B7A607A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Личность. Сознания</w:t>
            </w:r>
          </w:p>
        </w:tc>
        <w:tc>
          <w:tcPr>
            <w:tcW w:w="1987" w:type="dxa"/>
          </w:tcPr>
          <w:p w14:paraId="40D3EDC7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1D55D3BF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41796F3D" w14:textId="77777777" w:rsidTr="00B006C0">
        <w:tc>
          <w:tcPr>
            <w:tcW w:w="1246" w:type="dxa"/>
          </w:tcPr>
          <w:p w14:paraId="6EB7173F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14:paraId="0103BCCF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труда</w:t>
            </w:r>
          </w:p>
        </w:tc>
        <w:tc>
          <w:tcPr>
            <w:tcW w:w="1987" w:type="dxa"/>
          </w:tcPr>
          <w:p w14:paraId="076F0607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14:paraId="4946F031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77B8A508" w14:textId="77777777" w:rsidTr="00B006C0">
        <w:tc>
          <w:tcPr>
            <w:tcW w:w="1246" w:type="dxa"/>
          </w:tcPr>
          <w:p w14:paraId="6AAD5AD0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14:paraId="1781CDBC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обучения</w:t>
            </w:r>
          </w:p>
        </w:tc>
        <w:tc>
          <w:tcPr>
            <w:tcW w:w="1987" w:type="dxa"/>
          </w:tcPr>
          <w:p w14:paraId="69BE558C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14:paraId="45E4DB2A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46578051" w14:textId="77777777" w:rsidTr="00B006C0">
        <w:tc>
          <w:tcPr>
            <w:tcW w:w="1246" w:type="dxa"/>
          </w:tcPr>
          <w:p w14:paraId="01A02EC1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14:paraId="792E458D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Психофизиологические особенности профессиональной деятельности водителя самоходных машин </w:t>
            </w:r>
          </w:p>
        </w:tc>
        <w:tc>
          <w:tcPr>
            <w:tcW w:w="1987" w:type="dxa"/>
          </w:tcPr>
          <w:p w14:paraId="7F2F2F33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5032C25E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3C248217" w14:textId="77777777" w:rsidTr="00B006C0">
        <w:tc>
          <w:tcPr>
            <w:tcW w:w="1246" w:type="dxa"/>
          </w:tcPr>
          <w:p w14:paraId="25E27A0B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7C70D0EF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14:paraId="0F0C51F8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66B1555B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F5AEF" w:rsidRPr="00363CE5" w14:paraId="0328DDA7" w14:textId="77777777" w:rsidTr="00B006C0">
        <w:tc>
          <w:tcPr>
            <w:tcW w:w="11028" w:type="dxa"/>
            <w:gridSpan w:val="4"/>
          </w:tcPr>
          <w:p w14:paraId="5F9F73C3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2 </w:t>
            </w:r>
            <w:r w:rsidRPr="00752E5F">
              <w:rPr>
                <w:rFonts w:ascii="Times New Roman" w:eastAsia="Calibri" w:hAnsi="Times New Roman" w:cs="Times New Roman"/>
                <w:b/>
                <w:szCs w:val="24"/>
              </w:rPr>
              <w:t>Основы профессиональной педагогики</w:t>
            </w:r>
          </w:p>
        </w:tc>
      </w:tr>
      <w:tr w:rsidR="008F5AEF" w:rsidRPr="00363CE5" w14:paraId="27EA1991" w14:textId="77777777" w:rsidTr="00B006C0">
        <w:tc>
          <w:tcPr>
            <w:tcW w:w="1246" w:type="dxa"/>
          </w:tcPr>
          <w:p w14:paraId="51CC1307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14:paraId="1D02D8B3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Основные понятия педагогики. Дидактика и принципы обучения</w:t>
            </w:r>
          </w:p>
        </w:tc>
        <w:tc>
          <w:tcPr>
            <w:tcW w:w="1987" w:type="dxa"/>
          </w:tcPr>
          <w:p w14:paraId="11401DC0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14:paraId="63C2169B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31C28A13" w14:textId="77777777" w:rsidTr="00B006C0">
        <w:tc>
          <w:tcPr>
            <w:tcW w:w="1246" w:type="dxa"/>
          </w:tcPr>
          <w:p w14:paraId="5AE3A0AC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2.2</w:t>
            </w:r>
          </w:p>
        </w:tc>
        <w:tc>
          <w:tcPr>
            <w:tcW w:w="5811" w:type="dxa"/>
          </w:tcPr>
          <w:p w14:paraId="6997CDE2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Формы и методы обучения</w:t>
            </w:r>
          </w:p>
        </w:tc>
        <w:tc>
          <w:tcPr>
            <w:tcW w:w="1987" w:type="dxa"/>
          </w:tcPr>
          <w:p w14:paraId="7FC24A6A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14:paraId="5BADB340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1516BFD9" w14:textId="77777777" w:rsidTr="00B006C0">
        <w:tc>
          <w:tcPr>
            <w:tcW w:w="1246" w:type="dxa"/>
          </w:tcPr>
          <w:p w14:paraId="0F37BCFE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14:paraId="685A17B0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Особенности профессионального обучения</w:t>
            </w:r>
          </w:p>
        </w:tc>
        <w:tc>
          <w:tcPr>
            <w:tcW w:w="1987" w:type="dxa"/>
          </w:tcPr>
          <w:p w14:paraId="634BBCB6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6B938308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6971817B" w14:textId="77777777" w:rsidTr="00B006C0">
        <w:tc>
          <w:tcPr>
            <w:tcW w:w="1246" w:type="dxa"/>
          </w:tcPr>
          <w:p w14:paraId="24CA97B7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2.4</w:t>
            </w:r>
          </w:p>
        </w:tc>
        <w:tc>
          <w:tcPr>
            <w:tcW w:w="5811" w:type="dxa"/>
          </w:tcPr>
          <w:p w14:paraId="0B2AFD95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Воспитание в процессе обучения</w:t>
            </w:r>
          </w:p>
        </w:tc>
        <w:tc>
          <w:tcPr>
            <w:tcW w:w="1987" w:type="dxa"/>
          </w:tcPr>
          <w:p w14:paraId="0B4EF627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14:paraId="6F45F268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7D5572AB" w14:textId="77777777" w:rsidTr="00B006C0">
        <w:tc>
          <w:tcPr>
            <w:tcW w:w="1246" w:type="dxa"/>
          </w:tcPr>
          <w:p w14:paraId="428135B5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71F63B6A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0E524979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05D95318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F5AEF" w:rsidRPr="00363CE5" w14:paraId="3C5903F9" w14:textId="77777777" w:rsidTr="00B006C0">
        <w:tc>
          <w:tcPr>
            <w:tcW w:w="11028" w:type="dxa"/>
            <w:gridSpan w:val="4"/>
          </w:tcPr>
          <w:p w14:paraId="521CF7BE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bookmarkStart w:id="1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bookmarkEnd w:id="1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Основы методики обучения </w:t>
            </w:r>
          </w:p>
        </w:tc>
      </w:tr>
      <w:tr w:rsidR="008F5AEF" w:rsidRPr="00363CE5" w14:paraId="567796F3" w14:textId="77777777" w:rsidTr="00B006C0">
        <w:tc>
          <w:tcPr>
            <w:tcW w:w="1246" w:type="dxa"/>
          </w:tcPr>
          <w:p w14:paraId="3DFA3A07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14:paraId="4390FED3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Подготовка преподавателей к урокам</w:t>
            </w:r>
          </w:p>
        </w:tc>
        <w:tc>
          <w:tcPr>
            <w:tcW w:w="1987" w:type="dxa"/>
          </w:tcPr>
          <w:p w14:paraId="2C8CCE27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14:paraId="30CD7E6B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2510DCAC" w14:textId="77777777" w:rsidTr="00B006C0">
        <w:tc>
          <w:tcPr>
            <w:tcW w:w="1246" w:type="dxa"/>
          </w:tcPr>
          <w:p w14:paraId="44E6DE70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3.2</w:t>
            </w:r>
          </w:p>
        </w:tc>
        <w:tc>
          <w:tcPr>
            <w:tcW w:w="5811" w:type="dxa"/>
          </w:tcPr>
          <w:p w14:paraId="67F059AF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теоретических занятий</w:t>
            </w:r>
          </w:p>
        </w:tc>
        <w:tc>
          <w:tcPr>
            <w:tcW w:w="1987" w:type="dxa"/>
          </w:tcPr>
          <w:p w14:paraId="0AAD771A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1984" w:type="dxa"/>
          </w:tcPr>
          <w:p w14:paraId="3BBEE2D5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6462D907" w14:textId="77777777" w:rsidTr="00B006C0">
        <w:tc>
          <w:tcPr>
            <w:tcW w:w="1246" w:type="dxa"/>
          </w:tcPr>
          <w:p w14:paraId="12EE7D6A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14:paraId="624E178F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практических занятий</w:t>
            </w:r>
          </w:p>
        </w:tc>
        <w:tc>
          <w:tcPr>
            <w:tcW w:w="1987" w:type="dxa"/>
          </w:tcPr>
          <w:p w14:paraId="68EAB0CC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984" w:type="dxa"/>
          </w:tcPr>
          <w:p w14:paraId="0E8D78E0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8F5AEF" w:rsidRPr="00363CE5" w14:paraId="70DF2E98" w14:textId="77777777" w:rsidTr="00B006C0">
        <w:tc>
          <w:tcPr>
            <w:tcW w:w="1246" w:type="dxa"/>
          </w:tcPr>
          <w:p w14:paraId="3F2CCF77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14:paraId="351FCD9D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14:paraId="201FE185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14:paraId="021B6ADC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F5AEF" w:rsidRPr="00363CE5" w14:paraId="18514534" w14:textId="77777777" w:rsidTr="00B006C0">
        <w:trPr>
          <w:trHeight w:val="298"/>
        </w:trPr>
        <w:tc>
          <w:tcPr>
            <w:tcW w:w="7057" w:type="dxa"/>
            <w:gridSpan w:val="2"/>
          </w:tcPr>
          <w:p w14:paraId="3D0B71A9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14:paraId="7B143549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14:paraId="514D2A01" w14:textId="77777777" w:rsidR="008F5AEF" w:rsidRPr="00363CE5" w:rsidRDefault="008F5AEF" w:rsidP="00B006C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8F5AEF" w:rsidRPr="00363CE5" w14:paraId="75EFF969" w14:textId="77777777" w:rsidTr="00B006C0">
        <w:trPr>
          <w:trHeight w:val="273"/>
        </w:trPr>
        <w:tc>
          <w:tcPr>
            <w:tcW w:w="7057" w:type="dxa"/>
            <w:gridSpan w:val="2"/>
          </w:tcPr>
          <w:p w14:paraId="00D89165" w14:textId="77777777" w:rsidR="008F5AEF" w:rsidRPr="00363CE5" w:rsidRDefault="008F5AEF" w:rsidP="00B006C0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14:paraId="0F4E7755" w14:textId="77777777" w:rsidR="008F5AEF" w:rsidRPr="0014416B" w:rsidRDefault="008F5AEF" w:rsidP="00B0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14:paraId="5044AEBA" w14:textId="77777777" w:rsidR="008F5AEF" w:rsidRPr="0014416B" w:rsidRDefault="008F5AEF" w:rsidP="00B00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12401F98" w14:textId="77777777" w:rsidR="008F5AEF" w:rsidRPr="00887384" w:rsidRDefault="008F5AEF" w:rsidP="008F5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val="en-US" w:eastAsia="ru-RU"/>
        </w:rPr>
        <w:t>III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ематического плана по программе 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повышения квалификации</w:t>
      </w:r>
    </w:p>
    <w:p w14:paraId="4108B3CE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преподавателей, осуществляющих подготовку водителей самоходных машин</w:t>
      </w:r>
    </w:p>
    <w:p w14:paraId="05E6B869" w14:textId="77777777" w:rsidR="008F5AEF" w:rsidRPr="00490225" w:rsidRDefault="008F5AEF" w:rsidP="008F5A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1.1</w:t>
      </w:r>
      <w:r w:rsidRPr="00490225">
        <w:t xml:space="preserve"> </w:t>
      </w: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Психические процессы и состояния</w:t>
      </w:r>
    </w:p>
    <w:p w14:paraId="7F3D4E10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Психология как наука о психике. Сущность психических процессов. Познавательные процессы; ощущения, восприятия, память, воображение, мышление. Органы чувств. Внимание и его свойства. Понятие об эмоциональных состояниях.</w:t>
      </w:r>
    </w:p>
    <w:p w14:paraId="6DE8A54F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1.2 Личность. Сознание</w:t>
      </w:r>
    </w:p>
    <w:p w14:paraId="111ABE50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личности. Сущность сознания как важнейшей характеристики личности. Проявления сознания. Речь. Понятие о волевой регуляции деятельности. Потребности и мотивы. Влечения. Понятие о характере и его структуре. Понятие о темпераменте, его типы. Межличностные отношения.</w:t>
      </w:r>
    </w:p>
    <w:p w14:paraId="4A03CB38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1.3 Психология труда</w:t>
      </w:r>
    </w:p>
    <w:p w14:paraId="0E97FA1D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трудовом действии. Знания, умения и навыки. Роль мышления в трудовом процессе. Развитие психических процессов в трудовой деятельности.</w:t>
      </w:r>
    </w:p>
    <w:p w14:paraId="7762EB0C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1.4 Психология обучения</w:t>
      </w:r>
    </w:p>
    <w:p w14:paraId="28E01443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условия формирования знаний, умений и навыков. Процесс упражнения. Взаимосвязь знаний, умений и навыков. Понятие об ориентировочной </w:t>
      </w:r>
      <w:r>
        <w:rPr>
          <w:rFonts w:ascii="Times New Roman" w:hAnsi="Times New Roman" w:cs="Times New Roman"/>
          <w:sz w:val="26"/>
          <w:szCs w:val="26"/>
        </w:rPr>
        <w:lastRenderedPageBreak/>
        <w:t>основе действий. Процесс усвоения. Понятие об учении. Формирование навыков самоконтроля действий при освоении трудовых приемов. Психологические основы педагогического мастерства преподавателя.</w:t>
      </w:r>
    </w:p>
    <w:p w14:paraId="37760D35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1.5 Психофизиологические особенности профессиональной деятельности водителя самоходных машин </w:t>
      </w:r>
    </w:p>
    <w:p w14:paraId="46E56CF1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реакции. Восприятие движения. Распределение внимания. Наглядно – действенное мышление в труде водителя самоходных машин. Утомление и работоспособность. Психический стресс. Медицинские противопоказания для занятия водительской  деятельностью.</w:t>
      </w:r>
    </w:p>
    <w:p w14:paraId="6A91265A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2.1 Основные понятия педагогики. Дидактика и принципы обучения</w:t>
      </w:r>
    </w:p>
    <w:p w14:paraId="5D792B80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14:paraId="0C86C16B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2.2 Формы и методы обучения</w:t>
      </w:r>
    </w:p>
    <w:p w14:paraId="28B6D946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обучения. Урок как основная форма обучения. Психолого – педагогические требования к уроку. Основные элементы урока и дидактические требования к ним. Виды и организация проведения урока. Познавательная деятельность учащихся. Понятие о методиках обучения. Усвоение знаний. Словесные и наглядные методы, виды самостоятельных работ. Конспектирование. Методические приемы в деятельности преподавателя. Работа со справочниками и литературой. Развивающие методы обучения. Решение задач. Контроль и оценка знаний. Понятие о средствах обучения. Наглядные пособия. Технические средства обучения.</w:t>
      </w:r>
    </w:p>
    <w:p w14:paraId="09BA1D23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2.3 Особенности профессионального обучения</w:t>
      </w:r>
    </w:p>
    <w:p w14:paraId="43FC7EDD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цели профессионального обучения. Уроки теоретического обучения. Практическое обучение. Организация производственного обучения. Организация упражнений. Понятие о трудовой операции. Системы производственного обучения. Самостоятельность в учении при овладении профессией. Обучение вождению самоходных машин.</w:t>
      </w:r>
    </w:p>
    <w:p w14:paraId="489BB223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2.4 Воспитание в процессе обучения</w:t>
      </w:r>
    </w:p>
    <w:p w14:paraId="180DB7FE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Цели и задачи воспитания при подготовке водителя самоходных машин. Воспитание взрослых. Формирование чувства ответственности за безопасность дорожного движения. Воспитание на анализе причин ДТП. Воспитание дисциплинированности и ответственности. Воспитание средствами обучения. Воспитание экологической культуры. Роль личности обучающего и его навыков и способностей в воспитании. Технологии воспитания. Самовоспитание обучающихся. Методы самовоспитания.</w:t>
      </w:r>
    </w:p>
    <w:p w14:paraId="6158457E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3.1 Подготовка преподавателя к урокам</w:t>
      </w:r>
    </w:p>
    <w:p w14:paraId="126ED1C9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Оснащение кабинетов по предметам «Устройство и техническое обслуживание», «Правила дорожного движения» и «Основы управления и безопасность движения». Составление плана – конспекта урока. Использование перспективно – тематического планирования. Подбор и подготовка учебно – наглядных пособий. Подготовка средств текущего контроля знаний, контрольных вопросов, заданий. Особенности подготовки учебно – материальной базы для проведения практических занятий.</w:t>
      </w:r>
    </w:p>
    <w:p w14:paraId="4072CBC9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3.2 Методика проведения теоретических занятий</w:t>
      </w:r>
    </w:p>
    <w:p w14:paraId="0F00A79A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Изложение нового материала. Индивидуально – психологический подход к учащимся при изложении и закреплении материала. Использование учебно – 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 Особенности проведения уроков по предметам «Устройство», «Техническое обслуживание и ремонт», «Правила дорожного движения» и «Основы управления и безопасность движения.</w:t>
      </w:r>
    </w:p>
    <w:p w14:paraId="272A80A9" w14:textId="77777777" w:rsidR="008F5AEF" w:rsidRDefault="008F5AEF" w:rsidP="008F5A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3.3 Методика проведения практических занятий</w:t>
      </w:r>
    </w:p>
    <w:p w14:paraId="24969256" w14:textId="77777777" w:rsidR="008F5AEF" w:rsidRDefault="008F5AEF" w:rsidP="008F5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Вводный инструктаж. Объяснение и показ приемов. Индивидуально – психологический подход к учащимся при объяснении и показе приемов. Обучение разборочно – сборочным операциям, операциям технического обслуживания.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14:paraId="3AA741AF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1C"/>
    <w:rsid w:val="003909B9"/>
    <w:rsid w:val="006330FF"/>
    <w:rsid w:val="008F491C"/>
    <w:rsid w:val="008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CAA-429D-49EF-9E38-B91AF37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E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AE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14:ligatures w14:val="none"/>
    </w:rPr>
  </w:style>
  <w:style w:type="table" w:styleId="a3">
    <w:name w:val="Table Grid"/>
    <w:basedOn w:val="a1"/>
    <w:uiPriority w:val="59"/>
    <w:rsid w:val="008F5A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8F5A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2024-04-08T08:23:00Z</dcterms:created>
  <dcterms:modified xsi:type="dcterms:W3CDTF">2024-04-08T08:24:00Z</dcterms:modified>
</cp:coreProperties>
</file>