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996B"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Описание образовательной программы</w:t>
      </w:r>
    </w:p>
    <w:p w14:paraId="7D786B45"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Нормативно-правовые основания разработки программы</w:t>
      </w:r>
      <w:r w:rsidRPr="00070F30">
        <w:rPr>
          <w:rFonts w:ascii="Arial" w:eastAsia="Times New Roman" w:hAnsi="Arial" w:cs="Arial"/>
          <w:color w:val="121212"/>
          <w:kern w:val="0"/>
          <w:sz w:val="24"/>
          <w:szCs w:val="24"/>
          <w:lang w:eastAsia="ru-RU"/>
          <w14:ligatures w14:val="none"/>
        </w:rPr>
        <w:br/>
        <w:t>Федеральный закон от 29.12.2012 №273-ФЗ «Об образовании в РФ».</w:t>
      </w:r>
    </w:p>
    <w:p w14:paraId="0FB82843"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Приказ Минобрнауки РФ от 02 июля 2013 г. N 513 «Об утверждении перечня профессий рабочих, должностей служащих, по которым осуществляется профессиональное обучение».</w:t>
      </w:r>
      <w:r w:rsidRPr="00070F30">
        <w:rPr>
          <w:rFonts w:ascii="Arial" w:eastAsia="Times New Roman" w:hAnsi="Arial" w:cs="Arial"/>
          <w:color w:val="121212"/>
          <w:kern w:val="0"/>
          <w:sz w:val="24"/>
          <w:szCs w:val="24"/>
          <w:lang w:eastAsia="ru-RU"/>
          <w14:ligatures w14:val="none"/>
        </w:rPr>
        <w:b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r w:rsidRPr="00070F30">
        <w:rPr>
          <w:rFonts w:ascii="Arial" w:eastAsia="Times New Roman" w:hAnsi="Arial" w:cs="Arial"/>
          <w:color w:val="121212"/>
          <w:kern w:val="0"/>
          <w:sz w:val="24"/>
          <w:szCs w:val="24"/>
          <w:lang w:eastAsia="ru-RU"/>
          <w14:ligatures w14:val="none"/>
        </w:rPr>
        <w:b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6ED3EED"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Область применения программы</w:t>
      </w:r>
    </w:p>
    <w:p w14:paraId="7693C07E"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Настоящая программа, представляет собой систему документов, разработанную и утвержденную учебным заведением с учетом требований рынка труда, на основе установленных квалификационных требований к профессии «Младший воспитатель».</w:t>
      </w:r>
      <w:r w:rsidRPr="00070F30">
        <w:rPr>
          <w:rFonts w:ascii="Arial" w:eastAsia="Times New Roman" w:hAnsi="Arial" w:cs="Arial"/>
          <w:color w:val="121212"/>
          <w:kern w:val="0"/>
          <w:sz w:val="24"/>
          <w:szCs w:val="24"/>
          <w:lang w:eastAsia="ru-RU"/>
          <w14:ligatures w14:val="none"/>
        </w:rPr>
        <w:br/>
        <w:t>Прохождение Программы в целях последовательного совершенствования профессиональных знаний, умений предусматривается не реже одного раза в три года.</w:t>
      </w:r>
    </w:p>
    <w:p w14:paraId="1D4C9D08"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Требования к образованию</w:t>
      </w:r>
    </w:p>
    <w:p w14:paraId="1F310E1B"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Наличие документа о прохождении профессионального обучения, по профессии «Младший воспитатель».</w:t>
      </w:r>
    </w:p>
    <w:p w14:paraId="37F6DF40"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Цель программы</w:t>
      </w:r>
    </w:p>
    <w:p w14:paraId="14DF71FE"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Подготовка по данной программе направлена на усовершенствования знаний по соответствующим видам профессиональной деятельности по профессии Младшего воспитателя., формирование крепкой теоретической базы путём изучения педагогических основ деятельности, наработка практических навыков по таким направлениям работы как планирование и организация воспитательного процесса в ДОО, обучение детей навыкам самообслуживания, реализация мероприятий, направленных на улучшение психофизических, психологических и других факторов состояния здоровья воспитанников. Обеспечить теоретико-практическую готовность учебно-вспомогательного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w:t>
      </w:r>
    </w:p>
    <w:p w14:paraId="5B24EBA6"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Повышение квалификации по программе «Младший воспитатель» адресовано педагогическим работникам дошкольных образовательных организаций.</w:t>
      </w:r>
      <w:r w:rsidRPr="00070F30">
        <w:rPr>
          <w:rFonts w:ascii="Arial" w:eastAsia="Times New Roman" w:hAnsi="Arial" w:cs="Arial"/>
          <w:color w:val="121212"/>
          <w:kern w:val="0"/>
          <w:sz w:val="24"/>
          <w:szCs w:val="24"/>
          <w:lang w:eastAsia="ru-RU"/>
          <w14:ligatures w14:val="none"/>
        </w:rPr>
        <w:br/>
        <w:t xml:space="preserve">В результате освоения программы обучаемый должен знать: законы и иные </w:t>
      </w:r>
      <w:r w:rsidRPr="00070F30">
        <w:rPr>
          <w:rFonts w:ascii="Arial" w:eastAsia="Times New Roman" w:hAnsi="Arial" w:cs="Arial"/>
          <w:color w:val="121212"/>
          <w:kern w:val="0"/>
          <w:sz w:val="24"/>
          <w:szCs w:val="24"/>
          <w:lang w:eastAsia="ru-RU"/>
          <w14:ligatures w14:val="none"/>
        </w:rPr>
        <w:lastRenderedPageBreak/>
        <w:t>нормативные правовые акты, регламентирующие образовательную деятельность; основы педагогики, психологии, возрастной физиологии, гигиены, доврачебной медицинской помощи, правила по охране жизни и здоровья воспитанников, санитарно-гигиенические нормы содержания помещений, правила внутреннего трудового распорядка образовательного учреждения; правила по охране труда и пожарной безопасности. </w:t>
      </w:r>
    </w:p>
    <w:p w14:paraId="327118FF"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В результате освоения программы обучаемый должен уметь: Осуществляет под руководством воспитателя повседневную работу, обеспечивающую создание условий для их социально-психологической реабилитации.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Обеспечивает охрану жизни и здоровья воспитанников во время образовательного процесса. Выполняет правила по охране труда и пожарной безопасности. Реализует учебные программы, организуемые воспитателем.</w:t>
      </w:r>
    </w:p>
    <w:p w14:paraId="37D8B25F"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Слушатель, успешно завершивший обучение по данной программе, должен решать следующие задачи в соответствии с видами профессиональной деятельности:</w:t>
      </w:r>
      <w:r w:rsidRPr="00070F30">
        <w:rPr>
          <w:rFonts w:ascii="Arial" w:eastAsia="Times New Roman" w:hAnsi="Arial" w:cs="Arial"/>
          <w:color w:val="121212"/>
          <w:kern w:val="0"/>
          <w:sz w:val="24"/>
          <w:szCs w:val="24"/>
          <w:lang w:eastAsia="ru-RU"/>
          <w14:ligatures w14:val="none"/>
        </w:rPr>
        <w:br/>
        <w:t>Дать развернутую характеристику дошкольному образованию как части системы непрерывного образования;</w:t>
      </w:r>
    </w:p>
    <w:p w14:paraId="0F3FC826"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Сформировать у слушателей структурированные представления об основных законах и иных нормативно-правовых актах, регламентирующим образовательную деятельность в современных вопросах дошкольного образования;</w:t>
      </w:r>
    </w:p>
    <w:p w14:paraId="1CEE00EB"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Дать слушателям комплекс знаний в области возрастной психологии, анатомии, физиологии и гигиены дошкольников; –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w:t>
      </w:r>
    </w:p>
    <w:p w14:paraId="71A60A2A"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Познакомить с современными методами и формами воспитания детей дошкольного возраста, сформировать начальные навыки проектирования образовательного процесса;</w:t>
      </w:r>
      <w:r w:rsidRPr="00070F30">
        <w:rPr>
          <w:rFonts w:ascii="Arial" w:eastAsia="Times New Roman" w:hAnsi="Arial" w:cs="Arial"/>
          <w:color w:val="121212"/>
          <w:kern w:val="0"/>
          <w:sz w:val="24"/>
          <w:szCs w:val="24"/>
          <w:lang w:eastAsia="ru-RU"/>
          <w14:ligatures w14:val="none"/>
        </w:rPr>
        <w:br/>
        <w:t>Сформировать у слушателей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w:t>
      </w:r>
    </w:p>
    <w:p w14:paraId="09E0E273"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Показать возможные варианты выстраивания партнерского взаимодействия с родителями (законными представителями) детей дошкольного возраста с целью решения образовательных задач;</w:t>
      </w:r>
    </w:p>
    <w:p w14:paraId="135C0C8E"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Сформировать у слушателей практические навыки по созданию и обогащению культурно-информационной и развивающей предметно-пространственной среды в ДОО;</w:t>
      </w:r>
      <w:r w:rsidRPr="00070F30">
        <w:rPr>
          <w:rFonts w:ascii="Arial" w:eastAsia="Times New Roman" w:hAnsi="Arial" w:cs="Arial"/>
          <w:color w:val="121212"/>
          <w:kern w:val="0"/>
          <w:sz w:val="24"/>
          <w:szCs w:val="24"/>
          <w:lang w:eastAsia="ru-RU"/>
          <w14:ligatures w14:val="none"/>
        </w:rPr>
        <w:br/>
        <w:t>Раскрыть требования санитарно-гигиенических норм к содержанию помещений, оборудования, инвентаря дошкольной образовательной организации.</w:t>
      </w:r>
    </w:p>
    <w:p w14:paraId="4D5A4E98"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Условия реализации программы</w:t>
      </w:r>
    </w:p>
    <w:p w14:paraId="1C86011A"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lastRenderedPageBreak/>
        <w:t>Условия реализации</w:t>
      </w:r>
      <w:r w:rsidRPr="00070F30">
        <w:rPr>
          <w:rFonts w:ascii="Arial" w:eastAsia="Times New Roman" w:hAnsi="Arial" w:cs="Arial"/>
          <w:color w:val="121212"/>
          <w:kern w:val="0"/>
          <w:sz w:val="24"/>
          <w:szCs w:val="24"/>
          <w:lang w:eastAsia="ru-RU"/>
          <w14:ligatures w14:val="none"/>
        </w:rPr>
        <w:br/>
        <w:t>Программы должны обеспечивать:</w:t>
      </w:r>
    </w:p>
    <w:p w14:paraId="5BE4FACA" w14:textId="77777777" w:rsidR="00070F30" w:rsidRPr="00070F30" w:rsidRDefault="00070F30" w:rsidP="00070F30">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достижение планируемых результатов освоения Программы в полном объеме; </w:t>
      </w:r>
    </w:p>
    <w:p w14:paraId="7A7607FF" w14:textId="77777777" w:rsidR="00070F30" w:rsidRPr="00070F30" w:rsidRDefault="00070F30" w:rsidP="00070F30">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соответствие применяемых форм, средств и методов обучения</w:t>
      </w:r>
    </w:p>
    <w:p w14:paraId="1D1DC211" w14:textId="77777777" w:rsidR="00070F30" w:rsidRPr="00070F30" w:rsidRDefault="00070F30" w:rsidP="00070F30">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Информационно-методические условия реализации Программы включают:</w:t>
      </w:r>
    </w:p>
    <w:p w14:paraId="19AAC68B" w14:textId="77777777" w:rsidR="00070F30" w:rsidRPr="00070F30" w:rsidRDefault="00070F30" w:rsidP="00070F3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учебный план;</w:t>
      </w:r>
    </w:p>
    <w:p w14:paraId="478F7718" w14:textId="77777777" w:rsidR="00070F30" w:rsidRPr="00070F30" w:rsidRDefault="00070F30" w:rsidP="00070F3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учебно-тематический план;</w:t>
      </w:r>
    </w:p>
    <w:p w14:paraId="65D8C130" w14:textId="77777777" w:rsidR="00070F30" w:rsidRPr="00070F30" w:rsidRDefault="00070F30" w:rsidP="00070F3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календарный учебный график;</w:t>
      </w:r>
    </w:p>
    <w:p w14:paraId="477836BD" w14:textId="77777777" w:rsidR="00070F30" w:rsidRPr="00070F30" w:rsidRDefault="00070F30" w:rsidP="00070F3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образовательную программу;</w:t>
      </w:r>
    </w:p>
    <w:p w14:paraId="69D8C481" w14:textId="77777777" w:rsidR="00070F30" w:rsidRPr="00070F30" w:rsidRDefault="00070F30" w:rsidP="00070F3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методические материалы и разработки;</w:t>
      </w:r>
    </w:p>
    <w:p w14:paraId="3BF76C85" w14:textId="77777777" w:rsidR="00070F30" w:rsidRPr="00070F30" w:rsidRDefault="00070F30" w:rsidP="00070F30">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070F30">
        <w:rPr>
          <w:rFonts w:ascii="Arial" w:eastAsia="Times New Roman" w:hAnsi="Arial" w:cs="Arial"/>
          <w:color w:val="121212"/>
          <w:kern w:val="0"/>
          <w:sz w:val="24"/>
          <w:szCs w:val="24"/>
          <w:lang w:eastAsia="ru-RU"/>
          <w14:ligatures w14:val="none"/>
        </w:rPr>
        <w:t>расписание занятий.</w:t>
      </w:r>
    </w:p>
    <w:p w14:paraId="1E0AF420" w14:textId="77777777" w:rsidR="00070F30" w:rsidRPr="00070F30" w:rsidRDefault="00070F30" w:rsidP="00070F30">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070F30">
        <w:rPr>
          <w:rFonts w:ascii="Arial" w:eastAsia="Times New Roman" w:hAnsi="Arial" w:cs="Arial"/>
          <w:b/>
          <w:bCs/>
          <w:color w:val="121212"/>
          <w:kern w:val="0"/>
          <w:sz w:val="24"/>
          <w:szCs w:val="24"/>
          <w:lang w:eastAsia="ru-RU"/>
          <w14:ligatures w14:val="none"/>
        </w:rPr>
        <w:t>Материально-техническое и информационно-методическое обеспечение Программы</w:t>
      </w:r>
    </w:p>
    <w:tbl>
      <w:tblPr>
        <w:tblW w:w="13670" w:type="dxa"/>
        <w:tblCellMar>
          <w:top w:w="15" w:type="dxa"/>
          <w:left w:w="15" w:type="dxa"/>
          <w:bottom w:w="15" w:type="dxa"/>
          <w:right w:w="15" w:type="dxa"/>
        </w:tblCellMar>
        <w:tblLook w:val="04A0" w:firstRow="1" w:lastRow="0" w:firstColumn="1" w:lastColumn="0" w:noHBand="0" w:noVBand="1"/>
      </w:tblPr>
      <w:tblGrid>
        <w:gridCol w:w="10732"/>
        <w:gridCol w:w="2938"/>
      </w:tblGrid>
      <w:tr w:rsidR="00070F30" w:rsidRPr="00070F30" w14:paraId="12D084FE" w14:textId="77777777" w:rsidTr="00070F30">
        <w:tc>
          <w:tcPr>
            <w:tcW w:w="0" w:type="auto"/>
            <w:hideMark/>
          </w:tcPr>
          <w:p w14:paraId="25441FE1"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Наименование компонентов</w:t>
            </w:r>
          </w:p>
        </w:tc>
        <w:tc>
          <w:tcPr>
            <w:tcW w:w="0" w:type="auto"/>
            <w:hideMark/>
          </w:tcPr>
          <w:p w14:paraId="4187D3AE"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Количество, шт.</w:t>
            </w:r>
          </w:p>
        </w:tc>
      </w:tr>
      <w:tr w:rsidR="00070F30" w:rsidRPr="00070F30" w14:paraId="33B64F19" w14:textId="77777777" w:rsidTr="00070F30">
        <w:tc>
          <w:tcPr>
            <w:tcW w:w="0" w:type="auto"/>
            <w:hideMark/>
          </w:tcPr>
          <w:p w14:paraId="648AC263"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3A50400F"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 </w:t>
            </w:r>
          </w:p>
        </w:tc>
      </w:tr>
      <w:tr w:rsidR="00070F30" w:rsidRPr="00070F30" w14:paraId="1DF22E8C" w14:textId="77777777" w:rsidTr="00070F30">
        <w:tc>
          <w:tcPr>
            <w:tcW w:w="0" w:type="auto"/>
            <w:hideMark/>
          </w:tcPr>
          <w:p w14:paraId="74054F24"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Компьютер</w:t>
            </w:r>
          </w:p>
        </w:tc>
        <w:tc>
          <w:tcPr>
            <w:tcW w:w="0" w:type="auto"/>
            <w:hideMark/>
          </w:tcPr>
          <w:p w14:paraId="0ABA08D9"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r w:rsidR="00070F30" w:rsidRPr="00070F30" w14:paraId="5CE61BBE" w14:textId="77777777" w:rsidTr="00070F30">
        <w:tc>
          <w:tcPr>
            <w:tcW w:w="0" w:type="auto"/>
            <w:hideMark/>
          </w:tcPr>
          <w:p w14:paraId="6EF06FCC"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Мультимедийный проектор или телевизор</w:t>
            </w:r>
          </w:p>
        </w:tc>
        <w:tc>
          <w:tcPr>
            <w:tcW w:w="0" w:type="auto"/>
            <w:hideMark/>
          </w:tcPr>
          <w:p w14:paraId="18FDD521"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r w:rsidR="00070F30" w:rsidRPr="00070F30" w14:paraId="6C764D83" w14:textId="77777777" w:rsidTr="00070F30">
        <w:tc>
          <w:tcPr>
            <w:tcW w:w="0" w:type="auto"/>
            <w:hideMark/>
          </w:tcPr>
          <w:p w14:paraId="02C3302E"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151BF442"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r w:rsidR="00070F30" w:rsidRPr="00070F30" w14:paraId="1CD941E9" w14:textId="77777777" w:rsidTr="00070F30">
        <w:tc>
          <w:tcPr>
            <w:tcW w:w="0" w:type="auto"/>
            <w:hideMark/>
          </w:tcPr>
          <w:p w14:paraId="11887AA7"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3BD6070D"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 </w:t>
            </w:r>
          </w:p>
        </w:tc>
      </w:tr>
      <w:tr w:rsidR="00070F30" w:rsidRPr="00070F30" w14:paraId="655DE6D0" w14:textId="77777777" w:rsidTr="00070F30">
        <w:tc>
          <w:tcPr>
            <w:tcW w:w="0" w:type="auto"/>
            <w:hideMark/>
          </w:tcPr>
          <w:p w14:paraId="55C2465C"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Программа обучения</w:t>
            </w:r>
          </w:p>
        </w:tc>
        <w:tc>
          <w:tcPr>
            <w:tcW w:w="0" w:type="auto"/>
            <w:hideMark/>
          </w:tcPr>
          <w:p w14:paraId="1912128A"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r w:rsidR="00070F30" w:rsidRPr="00070F30" w14:paraId="5F94A8AB" w14:textId="77777777" w:rsidTr="00070F30">
        <w:tc>
          <w:tcPr>
            <w:tcW w:w="0" w:type="auto"/>
            <w:hideMark/>
          </w:tcPr>
          <w:p w14:paraId="5E6C999E"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074E3D5C"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r w:rsidR="00070F30" w:rsidRPr="00070F30" w14:paraId="5449C098" w14:textId="77777777" w:rsidTr="00070F30">
        <w:tc>
          <w:tcPr>
            <w:tcW w:w="0" w:type="auto"/>
            <w:hideMark/>
          </w:tcPr>
          <w:p w14:paraId="65179571"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54CCEA6A"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r w:rsidR="00070F30" w:rsidRPr="00070F30" w14:paraId="0A9FE16D" w14:textId="77777777" w:rsidTr="00070F30">
        <w:tc>
          <w:tcPr>
            <w:tcW w:w="0" w:type="auto"/>
            <w:hideMark/>
          </w:tcPr>
          <w:p w14:paraId="2C6E6A20"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Расписание занятий</w:t>
            </w:r>
          </w:p>
        </w:tc>
        <w:tc>
          <w:tcPr>
            <w:tcW w:w="0" w:type="auto"/>
            <w:hideMark/>
          </w:tcPr>
          <w:p w14:paraId="22EA1E7A" w14:textId="77777777" w:rsidR="00070F30" w:rsidRPr="00070F30" w:rsidRDefault="00070F30" w:rsidP="00070F30">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070F30">
              <w:rPr>
                <w:rFonts w:ascii="Times New Roman" w:eastAsia="Times New Roman" w:hAnsi="Times New Roman" w:cs="Times New Roman"/>
                <w:kern w:val="0"/>
                <w:sz w:val="24"/>
                <w:szCs w:val="24"/>
                <w:lang w:eastAsia="ru-RU"/>
                <w14:ligatures w14:val="none"/>
              </w:rPr>
              <w:t>1</w:t>
            </w:r>
          </w:p>
        </w:tc>
      </w:tr>
    </w:tbl>
    <w:p w14:paraId="2B5A5DDC"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3AD9"/>
    <w:multiLevelType w:val="multilevel"/>
    <w:tmpl w:val="91F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A608E"/>
    <w:multiLevelType w:val="multilevel"/>
    <w:tmpl w:val="03B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747466">
    <w:abstractNumId w:val="0"/>
  </w:num>
  <w:num w:numId="2" w16cid:durableId="59691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DD"/>
    <w:rsid w:val="00070F30"/>
    <w:rsid w:val="003909B9"/>
    <w:rsid w:val="006330FF"/>
    <w:rsid w:val="00CF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4DBB-901A-4093-A37E-7CC0DA34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F3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070F3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070F30"/>
    <w:rPr>
      <w:b/>
      <w:bCs/>
    </w:rPr>
  </w:style>
  <w:style w:type="paragraph" w:customStyle="1" w:styleId="a00">
    <w:name w:val="a0"/>
    <w:basedOn w:val="a"/>
    <w:rsid w:val="00070F3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5">
    <w:name w:val="a"/>
    <w:basedOn w:val="a"/>
    <w:rsid w:val="00070F3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02491">
      <w:bodyDiv w:val="1"/>
      <w:marLeft w:val="0"/>
      <w:marRight w:val="0"/>
      <w:marTop w:val="0"/>
      <w:marBottom w:val="0"/>
      <w:divBdr>
        <w:top w:val="none" w:sz="0" w:space="0" w:color="auto"/>
        <w:left w:val="none" w:sz="0" w:space="0" w:color="auto"/>
        <w:bottom w:val="none" w:sz="0" w:space="0" w:color="auto"/>
        <w:right w:val="none" w:sz="0" w:space="0" w:color="auto"/>
      </w:divBdr>
      <w:divsChild>
        <w:div w:id="134763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2024-04-04T14:03:00Z</dcterms:created>
  <dcterms:modified xsi:type="dcterms:W3CDTF">2024-04-04T14:03:00Z</dcterms:modified>
</cp:coreProperties>
</file>